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3D" w:rsidRPr="000E073D" w:rsidRDefault="000E073D" w:rsidP="000E073D"/>
    <w:p w:rsidR="005E55F3" w:rsidRPr="000E073D" w:rsidRDefault="005E55F3" w:rsidP="001A0C47">
      <w:pPr>
        <w:pStyle w:val="1"/>
        <w:jc w:val="center"/>
        <w:rPr>
          <w:b/>
          <w:bCs/>
        </w:rPr>
      </w:pPr>
      <w:r w:rsidRPr="000E073D">
        <w:rPr>
          <w:b/>
          <w:bCs/>
        </w:rPr>
        <w:t xml:space="preserve">Извещение </w:t>
      </w:r>
    </w:p>
    <w:p w:rsidR="005E55F3" w:rsidRPr="000E073D" w:rsidRDefault="005E55F3" w:rsidP="006A0367">
      <w:pPr>
        <w:pStyle w:val="1"/>
        <w:jc w:val="center"/>
        <w:rPr>
          <w:b/>
        </w:rPr>
      </w:pPr>
      <w:r w:rsidRPr="000E073D">
        <w:rPr>
          <w:b/>
          <w:bCs/>
        </w:rPr>
        <w:t>о проведении аукциона в электронной форме</w:t>
      </w:r>
      <w:r w:rsidRPr="000E073D">
        <w:rPr>
          <w:b/>
        </w:rPr>
        <w:t xml:space="preserve"> на право заключения договора аренды</w:t>
      </w:r>
      <w:r w:rsidR="00745948" w:rsidRPr="000E073D">
        <w:rPr>
          <w:b/>
        </w:rPr>
        <w:t xml:space="preserve"> земельного участка</w:t>
      </w:r>
    </w:p>
    <w:p w:rsidR="005E55F3" w:rsidRPr="000E073D" w:rsidRDefault="005E21AE" w:rsidP="004C16A2">
      <w:pPr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>Министерство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имущественных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отношений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Кировской</w:t>
      </w:r>
      <w:r w:rsidR="004C16A2" w:rsidRPr="000E073D">
        <w:rPr>
          <w:sz w:val="28"/>
          <w:szCs w:val="28"/>
        </w:rPr>
        <w:t xml:space="preserve">  области  </w:t>
      </w:r>
      <w:r w:rsidR="00A675EE" w:rsidRPr="000E073D">
        <w:rPr>
          <w:sz w:val="28"/>
          <w:szCs w:val="28"/>
        </w:rPr>
        <w:t>сообщает о проведении аукциона</w:t>
      </w:r>
      <w:r w:rsidR="00AB3BD1" w:rsidRPr="00AB3BD1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на </w:t>
      </w:r>
      <w:r w:rsidR="000E3D6F" w:rsidRPr="000E073D">
        <w:rPr>
          <w:sz w:val="28"/>
          <w:szCs w:val="28"/>
        </w:rPr>
        <w:t>п</w:t>
      </w:r>
      <w:r w:rsidR="00A675EE" w:rsidRPr="000E073D">
        <w:rPr>
          <w:sz w:val="28"/>
          <w:szCs w:val="28"/>
        </w:rPr>
        <w:t>раво заключения</w:t>
      </w:r>
      <w:r w:rsidR="00AB3BD1" w:rsidRPr="00AB3BD1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>договора аренды земельного участка, находящегося в собственности Кировской области</w:t>
      </w:r>
      <w:r w:rsidR="000E3D6F" w:rsidRPr="000E073D">
        <w:rPr>
          <w:sz w:val="28"/>
          <w:szCs w:val="28"/>
        </w:rPr>
        <w:t>.</w:t>
      </w:r>
    </w:p>
    <w:p w:rsidR="00A675EE" w:rsidRPr="000E073D" w:rsidRDefault="00A675EE" w:rsidP="006960C3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 xml:space="preserve">Основание проведения </w:t>
      </w:r>
      <w:r w:rsidR="004C16A2" w:rsidRPr="000E073D">
        <w:rPr>
          <w:b/>
          <w:sz w:val="28"/>
          <w:szCs w:val="28"/>
        </w:rPr>
        <w:t>аукциона</w:t>
      </w:r>
      <w:r w:rsidRPr="000E073D">
        <w:rPr>
          <w:b/>
          <w:sz w:val="28"/>
          <w:szCs w:val="28"/>
        </w:rPr>
        <w:t>:</w:t>
      </w:r>
      <w:r w:rsidR="00AB3BD1" w:rsidRPr="00AB3BD1">
        <w:rPr>
          <w:b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Распоряжение министерства имущественных отношений Кировской области от </w:t>
      </w:r>
      <w:r w:rsidR="00CA1EA3">
        <w:rPr>
          <w:sz w:val="28"/>
          <w:szCs w:val="28"/>
        </w:rPr>
        <w:t>30.10.2023</w:t>
      </w:r>
      <w:r w:rsidRPr="000E073D">
        <w:rPr>
          <w:sz w:val="28"/>
          <w:szCs w:val="28"/>
        </w:rPr>
        <w:t xml:space="preserve">№ </w:t>
      </w:r>
      <w:r w:rsidR="00CA1EA3">
        <w:rPr>
          <w:sz w:val="28"/>
          <w:szCs w:val="28"/>
        </w:rPr>
        <w:t>1304</w:t>
      </w:r>
      <w:r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Форма торгов:</w:t>
      </w:r>
      <w:r w:rsidRPr="000E073D">
        <w:rPr>
          <w:sz w:val="28"/>
          <w:szCs w:val="28"/>
        </w:rPr>
        <w:t xml:space="preserve"> аукцион в электронной форме, открытый </w:t>
      </w:r>
      <w:r w:rsidR="007E670F">
        <w:rPr>
          <w:sz w:val="28"/>
          <w:szCs w:val="28"/>
        </w:rPr>
        <w:t>по состав</w:t>
      </w:r>
      <w:r w:rsidR="00F357FB">
        <w:rPr>
          <w:sz w:val="28"/>
          <w:szCs w:val="28"/>
        </w:rPr>
        <w:t>у</w:t>
      </w:r>
      <w:r w:rsidR="007E670F">
        <w:rPr>
          <w:sz w:val="28"/>
          <w:szCs w:val="28"/>
        </w:rPr>
        <w:t xml:space="preserve"> участников и </w:t>
      </w:r>
      <w:r w:rsidRPr="000E073D">
        <w:rPr>
          <w:sz w:val="28"/>
          <w:szCs w:val="28"/>
        </w:rPr>
        <w:t>по форме подачи предложений о цене предмета аукциона.</w:t>
      </w:r>
    </w:p>
    <w:p w:rsidR="000E073D" w:rsidRDefault="004C16A2" w:rsidP="004C16A2">
      <w:pPr>
        <w:ind w:firstLine="708"/>
        <w:rPr>
          <w:sz w:val="28"/>
          <w:szCs w:val="28"/>
        </w:rPr>
      </w:pPr>
      <w:r w:rsidRPr="000E073D">
        <w:rPr>
          <w:b/>
          <w:sz w:val="28"/>
          <w:szCs w:val="28"/>
        </w:rPr>
        <w:t>Организатор аукциона(Арендодатель)</w:t>
      </w:r>
      <w:r w:rsidR="00334855" w:rsidRPr="000E073D">
        <w:rPr>
          <w:b/>
          <w:sz w:val="28"/>
          <w:szCs w:val="28"/>
        </w:rPr>
        <w:t xml:space="preserve">: </w:t>
      </w:r>
      <w:r w:rsidR="00334855" w:rsidRPr="000E073D">
        <w:rPr>
          <w:sz w:val="28"/>
          <w:szCs w:val="28"/>
        </w:rPr>
        <w:t>Кировская область</w:t>
      </w:r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у</w:t>
      </w:r>
      <w:r w:rsidR="00B77779" w:rsidRPr="000E073D">
        <w:rPr>
          <w:sz w:val="28"/>
          <w:szCs w:val="28"/>
        </w:rPr>
        <w:t>полномоченный орган</w:t>
      </w:r>
      <w:r w:rsidR="00AB3BD1" w:rsidRPr="00AB3BD1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по управлению и</w:t>
      </w:r>
      <w:r w:rsidR="00AB3BD1" w:rsidRPr="00AB3BD1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распоряжению государственным имуществом</w:t>
      </w:r>
      <w:r w:rsidR="00AB3BD1" w:rsidRPr="00AB3BD1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Кировско</w:t>
      </w:r>
      <w:r w:rsidR="00EB1B9E" w:rsidRPr="000E073D">
        <w:rPr>
          <w:sz w:val="28"/>
          <w:szCs w:val="28"/>
        </w:rPr>
        <w:t>й области – министерство</w:t>
      </w:r>
      <w:r w:rsidR="00AB3BD1" w:rsidRPr="00AB3BD1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>имущественных</w:t>
      </w:r>
      <w:r w:rsidR="00AB3BD1" w:rsidRPr="00AB3BD1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>отношений Кировской области</w:t>
      </w:r>
      <w:r w:rsidRPr="000E073D">
        <w:rPr>
          <w:sz w:val="28"/>
          <w:szCs w:val="28"/>
        </w:rPr>
        <w:t xml:space="preserve">(610019,  г.  Киров, ул. К.Либкнехта, 69, т.(83632) 27-27-33, </w:t>
      </w:r>
    </w:p>
    <w:p w:rsidR="00B77779" w:rsidRPr="000E073D" w:rsidRDefault="00915EB2" w:rsidP="000E073D">
      <w:pPr>
        <w:rPr>
          <w:sz w:val="28"/>
          <w:szCs w:val="28"/>
        </w:rPr>
      </w:pPr>
      <w:hyperlink r:id="rId7" w:history="1"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e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@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dgs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kirov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.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="004C16A2" w:rsidRPr="007665D6">
        <w:rPr>
          <w:sz w:val="28"/>
          <w:szCs w:val="28"/>
        </w:rPr>
        <w:t>)</w:t>
      </w:r>
      <w:r w:rsidR="00EB1B9E"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Оператор электронной площадки</w:t>
      </w:r>
      <w:r w:rsidR="00AD04E9">
        <w:rPr>
          <w:b/>
          <w:sz w:val="28"/>
          <w:szCs w:val="28"/>
        </w:rPr>
        <w:t>:</w:t>
      </w:r>
      <w:r w:rsidR="004C16A2" w:rsidRPr="000E073D">
        <w:rPr>
          <w:sz w:val="28"/>
          <w:szCs w:val="28"/>
        </w:rPr>
        <w:t xml:space="preserve"> акционерное общество </w:t>
      </w:r>
      <w:r w:rsidR="00137287" w:rsidRPr="000E073D">
        <w:rPr>
          <w:sz w:val="28"/>
          <w:szCs w:val="28"/>
        </w:rPr>
        <w:t xml:space="preserve">«Электронные торговые системы» (12312, г. Москва, ул. Тестовская, д. 10, этаж 18, помещение 1, комната 13, </w:t>
      </w:r>
      <w:r w:rsidR="00B64A8D" w:rsidRPr="000E073D">
        <w:rPr>
          <w:sz w:val="28"/>
          <w:szCs w:val="28"/>
        </w:rPr>
        <w:t>ЭТП «Фабрикант»</w:t>
      </w:r>
      <w:r w:rsidRPr="000E073D">
        <w:rPr>
          <w:sz w:val="28"/>
          <w:szCs w:val="28"/>
        </w:rPr>
        <w:t xml:space="preserve">  (</w:t>
      </w:r>
      <w:hyperlink r:id="rId8" w:history="1">
        <w:r w:rsidRPr="000E073D">
          <w:rPr>
            <w:rStyle w:val="ab"/>
            <w:color w:val="auto"/>
            <w:sz w:val="28"/>
            <w:szCs w:val="28"/>
            <w:u w:val="none"/>
          </w:rPr>
          <w:t>https://www.</w:t>
        </w:r>
        <w:r w:rsidRPr="000E073D">
          <w:rPr>
            <w:rStyle w:val="ab"/>
            <w:color w:val="auto"/>
            <w:sz w:val="28"/>
            <w:szCs w:val="28"/>
            <w:u w:val="none"/>
            <w:lang w:val="en-US"/>
          </w:rPr>
          <w:t>fabrikant</w:t>
        </w:r>
        <w:r w:rsidRPr="000E073D">
          <w:rPr>
            <w:rStyle w:val="ab"/>
            <w:color w:val="auto"/>
            <w:sz w:val="28"/>
            <w:szCs w:val="28"/>
            <w:u w:val="none"/>
          </w:rPr>
          <w:t>.ru/</w:t>
        </w:r>
      </w:hyperlink>
      <w:r w:rsidRPr="000E073D">
        <w:rPr>
          <w:sz w:val="28"/>
          <w:szCs w:val="28"/>
        </w:rPr>
        <w:t xml:space="preserve">). </w:t>
      </w:r>
    </w:p>
    <w:p w:rsidR="005E55F3" w:rsidRPr="000E073D" w:rsidRDefault="005E55F3" w:rsidP="006960C3">
      <w:pPr>
        <w:pStyle w:val="1"/>
        <w:ind w:firstLine="709"/>
      </w:pPr>
      <w:r w:rsidRPr="000E073D">
        <w:rPr>
          <w:bCs/>
        </w:rPr>
        <w:t>Аукцион в электронной форме на право заключения договора аренды</w:t>
      </w:r>
      <w:r w:rsidRPr="000E073D">
        <w:t xml:space="preserve"> земельного участка, проводится в порядке, установленном статьями 39.11, 39.12 и 39.13 Земельного кодекса Российской Федерации.  </w:t>
      </w:r>
    </w:p>
    <w:p w:rsidR="005E55F3" w:rsidRPr="000E073D" w:rsidRDefault="005E55F3" w:rsidP="00542DC4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Участники аукциона:</w:t>
      </w:r>
      <w:r w:rsidRPr="000E073D">
        <w:rPr>
          <w:sz w:val="28"/>
          <w:szCs w:val="28"/>
        </w:rPr>
        <w:t xml:space="preserve"> Участниками аукциона могут являться граждане, юридические лица</w:t>
      </w:r>
      <w:r w:rsidR="00137287" w:rsidRPr="000E073D">
        <w:rPr>
          <w:sz w:val="28"/>
          <w:szCs w:val="28"/>
        </w:rPr>
        <w:t xml:space="preserve"> (далее – Заявители)</w:t>
      </w:r>
      <w:r w:rsidRPr="000E073D">
        <w:rPr>
          <w:sz w:val="28"/>
          <w:szCs w:val="28"/>
        </w:rPr>
        <w:t>.</w:t>
      </w:r>
    </w:p>
    <w:p w:rsidR="005E55F3" w:rsidRPr="000E073D" w:rsidRDefault="005E55F3" w:rsidP="00542DC4">
      <w:pPr>
        <w:pStyle w:val="1"/>
        <w:ind w:firstLine="709"/>
        <w:rPr>
          <w:b/>
        </w:rPr>
      </w:pPr>
      <w:r w:rsidRPr="000E073D">
        <w:rPr>
          <w:b/>
        </w:rPr>
        <w:t>1. Сведения о предмете аукциона.</w:t>
      </w:r>
    </w:p>
    <w:p w:rsidR="005E55F3" w:rsidRPr="000E073D" w:rsidRDefault="005E55F3" w:rsidP="00542DC4">
      <w:pPr>
        <w:pStyle w:val="1"/>
        <w:ind w:firstLine="709"/>
      </w:pPr>
      <w:r w:rsidRPr="000E073D">
        <w:rPr>
          <w:b/>
        </w:rPr>
        <w:t xml:space="preserve">Предмет аукциона: </w:t>
      </w:r>
      <w:r w:rsidRPr="000E073D">
        <w:t xml:space="preserve">земельный участок, </w:t>
      </w:r>
      <w:r w:rsidR="00BC679B" w:rsidRPr="000E073D">
        <w:t>находящийся в собственности Кировской области.</w:t>
      </w:r>
    </w:p>
    <w:p w:rsidR="005E55F3" w:rsidRPr="000E073D" w:rsidRDefault="005E55F3" w:rsidP="00542DC4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Лот № 1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Местоположение земельного участка: </w:t>
      </w:r>
      <w:r w:rsidR="00BC679B" w:rsidRPr="000E073D">
        <w:rPr>
          <w:sz w:val="28"/>
          <w:szCs w:val="28"/>
        </w:rPr>
        <w:t xml:space="preserve">Кировская область, </w:t>
      </w:r>
      <w:r w:rsidR="003D0C3C">
        <w:rPr>
          <w:sz w:val="28"/>
          <w:szCs w:val="28"/>
        </w:rPr>
        <w:t xml:space="preserve">район </w:t>
      </w:r>
      <w:r w:rsidR="00B6478F">
        <w:rPr>
          <w:sz w:val="28"/>
          <w:szCs w:val="28"/>
        </w:rPr>
        <w:t>Пижанский</w:t>
      </w:r>
      <w:r w:rsidR="002B60FC">
        <w:rPr>
          <w:sz w:val="28"/>
          <w:szCs w:val="28"/>
        </w:rPr>
        <w:t>.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Кадастровый номер: </w:t>
      </w:r>
      <w:r w:rsidR="00BC679B" w:rsidRPr="000E073D">
        <w:rPr>
          <w:sz w:val="28"/>
          <w:szCs w:val="28"/>
        </w:rPr>
        <w:t>43:</w:t>
      </w:r>
      <w:r w:rsidR="00CB33B3">
        <w:rPr>
          <w:sz w:val="28"/>
          <w:szCs w:val="28"/>
        </w:rPr>
        <w:t>2</w:t>
      </w:r>
      <w:r w:rsidR="00B6478F">
        <w:rPr>
          <w:sz w:val="28"/>
          <w:szCs w:val="28"/>
        </w:rPr>
        <w:t>6</w:t>
      </w:r>
      <w:r w:rsidR="00BC679B" w:rsidRPr="000E073D">
        <w:rPr>
          <w:sz w:val="28"/>
          <w:szCs w:val="28"/>
        </w:rPr>
        <w:t>:</w:t>
      </w:r>
      <w:r w:rsidR="00B6478F">
        <w:rPr>
          <w:sz w:val="28"/>
          <w:szCs w:val="28"/>
        </w:rPr>
        <w:t>00</w:t>
      </w:r>
      <w:r w:rsidR="00CB33B3">
        <w:rPr>
          <w:sz w:val="28"/>
          <w:szCs w:val="28"/>
        </w:rPr>
        <w:t>0</w:t>
      </w:r>
      <w:r w:rsidR="00B6478F">
        <w:rPr>
          <w:sz w:val="28"/>
          <w:szCs w:val="28"/>
        </w:rPr>
        <w:t>0</w:t>
      </w:r>
      <w:r w:rsidR="00CB33B3">
        <w:rPr>
          <w:sz w:val="28"/>
          <w:szCs w:val="28"/>
        </w:rPr>
        <w:t>0</w:t>
      </w:r>
      <w:r w:rsidR="00B6478F">
        <w:rPr>
          <w:sz w:val="28"/>
          <w:szCs w:val="28"/>
        </w:rPr>
        <w:t>0</w:t>
      </w:r>
      <w:r w:rsidR="00BC679B" w:rsidRPr="000E073D">
        <w:rPr>
          <w:sz w:val="28"/>
          <w:szCs w:val="28"/>
        </w:rPr>
        <w:t>:</w:t>
      </w:r>
      <w:r w:rsidR="00B6478F">
        <w:rPr>
          <w:sz w:val="28"/>
          <w:szCs w:val="28"/>
        </w:rPr>
        <w:t>583</w:t>
      </w:r>
      <w:r w:rsidRPr="000E073D">
        <w:rPr>
          <w:sz w:val="28"/>
          <w:szCs w:val="28"/>
        </w:rPr>
        <w:t>.</w:t>
      </w:r>
    </w:p>
    <w:p w:rsidR="005E55F3" w:rsidRPr="000E073D" w:rsidRDefault="00BC679B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Категория земель</w:t>
      </w:r>
      <w:r w:rsidR="005E55F3" w:rsidRPr="000E073D">
        <w:rPr>
          <w:b/>
          <w:bCs/>
          <w:sz w:val="28"/>
          <w:szCs w:val="28"/>
        </w:rPr>
        <w:t xml:space="preserve">: </w:t>
      </w:r>
      <w:r w:rsidR="005E55F3" w:rsidRPr="000E073D">
        <w:rPr>
          <w:sz w:val="28"/>
          <w:szCs w:val="28"/>
        </w:rPr>
        <w:t>земли сельскохозяйственного назначения</w:t>
      </w:r>
      <w:r w:rsidR="005E55F3" w:rsidRPr="000E073D">
        <w:rPr>
          <w:bCs/>
          <w:sz w:val="28"/>
          <w:szCs w:val="28"/>
        </w:rPr>
        <w:t>.</w:t>
      </w:r>
    </w:p>
    <w:p w:rsidR="005E55F3" w:rsidRDefault="005E55F3" w:rsidP="00C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Площадь земельного участка: </w:t>
      </w:r>
      <w:r w:rsidR="00B6478F">
        <w:rPr>
          <w:sz w:val="28"/>
          <w:szCs w:val="28"/>
        </w:rPr>
        <w:t>47845739</w:t>
      </w:r>
      <w:r w:rsidR="00BC679B" w:rsidRPr="000E073D">
        <w:rPr>
          <w:sz w:val="28"/>
          <w:szCs w:val="28"/>
        </w:rPr>
        <w:t xml:space="preserve"> +/- </w:t>
      </w:r>
      <w:r w:rsidR="00B6478F">
        <w:rPr>
          <w:sz w:val="28"/>
          <w:szCs w:val="28"/>
        </w:rPr>
        <w:t>60751</w:t>
      </w:r>
      <w:r w:rsidRPr="000E073D">
        <w:rPr>
          <w:sz w:val="28"/>
          <w:szCs w:val="28"/>
        </w:rPr>
        <w:t>кв.м.</w:t>
      </w:r>
    </w:p>
    <w:p w:rsidR="005E55F3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Разрешенное использование земельного участка: </w:t>
      </w:r>
      <w:r w:rsidR="003D0C3C">
        <w:rPr>
          <w:bCs/>
          <w:sz w:val="28"/>
          <w:szCs w:val="28"/>
        </w:rPr>
        <w:t xml:space="preserve">для сельскохозяйственного </w:t>
      </w:r>
      <w:r w:rsidR="00B6478F">
        <w:rPr>
          <w:bCs/>
          <w:sz w:val="28"/>
          <w:szCs w:val="28"/>
        </w:rPr>
        <w:t>производства</w:t>
      </w:r>
      <w:r w:rsidRPr="000E073D">
        <w:rPr>
          <w:bCs/>
          <w:sz w:val="28"/>
          <w:szCs w:val="28"/>
        </w:rPr>
        <w:t>.</w:t>
      </w:r>
    </w:p>
    <w:p w:rsidR="005E55F3" w:rsidRPr="000E073D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Вид приобретаемого права: </w:t>
      </w:r>
      <w:r w:rsidRPr="000E073D">
        <w:rPr>
          <w:bCs/>
          <w:sz w:val="28"/>
          <w:szCs w:val="28"/>
        </w:rPr>
        <w:t>аренда.</w:t>
      </w:r>
    </w:p>
    <w:p w:rsidR="002D1468" w:rsidRPr="000E073D" w:rsidRDefault="002D1468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Срок аренды земельного участка</w:t>
      </w:r>
      <w:r w:rsidRPr="000E073D">
        <w:rPr>
          <w:bCs/>
          <w:sz w:val="28"/>
          <w:szCs w:val="28"/>
        </w:rPr>
        <w:t>: 5 (пять) лет.</w:t>
      </w:r>
    </w:p>
    <w:p w:rsidR="002D1468" w:rsidRPr="000E073D" w:rsidRDefault="002D1468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Льготы по арендной плате в отношении земельного участка</w:t>
      </w:r>
      <w:r w:rsidRPr="000E073D">
        <w:rPr>
          <w:bCs/>
          <w:sz w:val="28"/>
          <w:szCs w:val="28"/>
        </w:rPr>
        <w:t>: отсутствуют.</w:t>
      </w:r>
    </w:p>
    <w:p w:rsidR="005E55F3" w:rsidRPr="002B60FC" w:rsidRDefault="005E55F3" w:rsidP="00F65887">
      <w:pPr>
        <w:ind w:firstLine="709"/>
        <w:jc w:val="both"/>
        <w:rPr>
          <w:bCs/>
          <w:sz w:val="28"/>
          <w:szCs w:val="28"/>
        </w:rPr>
      </w:pPr>
      <w:r w:rsidRPr="002B60FC">
        <w:rPr>
          <w:b/>
          <w:bCs/>
          <w:sz w:val="28"/>
          <w:szCs w:val="28"/>
        </w:rPr>
        <w:t xml:space="preserve">Обременения земельного участка: </w:t>
      </w:r>
      <w:r w:rsidRPr="002B60FC">
        <w:rPr>
          <w:bCs/>
          <w:sz w:val="28"/>
          <w:szCs w:val="28"/>
        </w:rPr>
        <w:t>на дату принятия решения о проведении аукциона на участок не зарегистрированы права третьих лиц.</w:t>
      </w:r>
    </w:p>
    <w:p w:rsidR="00F65887" w:rsidRDefault="007E670F" w:rsidP="00F6588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65887">
        <w:rPr>
          <w:b/>
          <w:bCs/>
          <w:sz w:val="28"/>
          <w:szCs w:val="28"/>
        </w:rPr>
        <w:t xml:space="preserve">Ограничения прав на земельный участок: 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>Ограничения прав на земельный участок с кадастровым номером</w:t>
      </w:r>
      <w:r w:rsidRPr="00B6478F">
        <w:rPr>
          <w:color w:val="000000"/>
          <w:sz w:val="28"/>
          <w:szCs w:val="28"/>
        </w:rPr>
        <w:t>43:26:000000:583</w:t>
      </w:r>
      <w:r w:rsidRPr="00B6478F">
        <w:rPr>
          <w:color w:val="000000"/>
          <w:spacing w:val="-6"/>
          <w:sz w:val="28"/>
          <w:szCs w:val="28"/>
        </w:rPr>
        <w:t xml:space="preserve">, предусмотренные статьей 56 Земельного кодекса Российской Федерации: 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- часть земельного участка расположена в границах охранных зон объектов электросетевого хозяйства. Реквизиты документа-основания: Постановление Правительства Российской Федерации от 24.02.2009 № 160 «О порядке установления </w:t>
      </w:r>
      <w:r w:rsidRPr="00B6478F">
        <w:rPr>
          <w:color w:val="000000"/>
          <w:spacing w:val="-6"/>
          <w:sz w:val="28"/>
          <w:szCs w:val="28"/>
        </w:rPr>
        <w:lastRenderedPageBreak/>
        <w:t>охранных зон объектов электросетевого хозяйства и особых условий использования земельных участков, расположенных в границах таких зон». Срок действия с 19.03.2019. Реестровый номер границы: 43.26.2.50 Учетный номер части 43:26:000000:583/1 площадью 21309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>- часть земельного участка расположена в границах охранных зон объектов электросетевого хозяйства. Реквизиты документа-основания: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Срок действия с 19.03.2019. Реестровый номер границы: 43.26.2.51 Учетный номер части 43:26:000000:583/2 площадью 29996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>- часть земельного участка расположена в границах охранной зоны пунктов государственной геодезической сети, государственной нивелирной сети и государственной гравиметрической сети. Реквизиты документа-основания: Постановление Правительства Российской Федерации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07.10.1996 № 1170». Срок действия с 22.07.2019. Реестровый номер границы 43.26.2.60. Учетный номер части 43:26:000000:583/3 площадью 16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>- часть земельного участка расположена в границах охранной зоны пунктов государственной геодезической сети, государственной нивелирной сети и государственной гравиметрической сети. Реквизиты документа-основания: Постановление Правительства Российской Федерации от 12.10.2016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07.10.1996 № 1170». Срок действия с 09.08.2019. Реестровый номер границы 43.26.2.72. Учетный номер части 43:26:000000:583/4 площадью 16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 - часть земельного участка расположена в охранной зоне линий и сооружений связи и линий и сооружений радиофикации. Реквизиты документа-основания: Постановление Правительства Российской Федерации от 09.06.1995 № 578 «Об утверждении Правил охраны линий и сооружений связи Российской Федерации». Реестровый номер границы: 43:26-6.231. Вид объекта реестра границ: Зона с особыми условиями использования территории. Вид зоны по документу: Охранная зона объекта ВОЛС «Магистральная кабельная линия абонентского доступа СЗО Новые Щеглята».  Срок действия с 23.09.2021. Учетный номер части 43:26:000000:583/5 площадью 7748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- часть земельного участка расположена в санитарно-защитной зоне закрытого скотомогильника (биотермическая яма) № 23. Реквизиты документа-основания: Постановление администрации Пижанского района Кировской области от 07.12.2021 № 232 «Об утверждении санитарно-защитной зоны закрытого скотомогильника (биотермическая яма) № 23. Приказ министерства сельского хозяйства Российской Федерации от 26.10.2020 № 626 «Об утверждении Ветеринарных правил перемещения, хранения, переработки». Реестровый номер границы: 43:26-6.235. Вид объекта реестра границ: Зона с особыми условиями использования территории. Местоположение: Кировская область, Пижанский район, Войское сельское поселение. Тип зоны: </w:t>
      </w:r>
      <w:r w:rsidRPr="00B6478F">
        <w:rPr>
          <w:color w:val="000000"/>
          <w:spacing w:val="-6"/>
          <w:sz w:val="28"/>
          <w:szCs w:val="28"/>
        </w:rPr>
        <w:lastRenderedPageBreak/>
        <w:t>Санитарно-защитная зона предприятий, сооружений и иных объектов. Срок действия с 28.12.2021. Учетный номер части 43:26:000000:583/6 площадью 42 кв.м.;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 - часть земельного участка расположена в границах охранных зон объектов электросетевого хозяйства. Реквизиты документа-основания: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Срок действия с 27.09.2022. Реестровый номер границы: 43:26-6.304 Вид зоны по документу: Охранная зона объектов электросетевого хозяйства ВЛ 0,4 кВ Ф2 ТП 405 ПС Воя, местоположение Кировская область, Пижанский район. Тип зоны: Охранная зона инженерных коммуникаций. Учетный номер части 43:26:000000:583/7 площадью 53 кв.м.; 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 часть земельного участка расположена в границах охранных зон объектов электросетевого хозяйства. Реквизиты документа-основания: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Срок действия с 28.09.2022. Реестровый номер границы: 43:26-6.354. Вид зоны по документу: Охранная зона объектов электросетевого хозяйства ВЛ 0,4 кВ Ф1 ТП 405 ПС Воя, местоположение Кировская область, Пижанский район. Тип зоны: Охранная зона инженерных коммуникаций. Учетный номер части 43:26:000000:583/8 площадью 58 кв.м.; 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часть земельного участка расположена в границах охранных зон объектов электросетевого хозяйства. Реквизиты документа-основания: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Срок действия с 31.01.2023. Реестровый номер границы: 43:26-6.427. Вид зоны по документу: Охранная зона объектов электросетевого хозяйства ВЛ 0,4 кВ Ф1 ТП 414 ПС Воя, местоположение Кировская область, Пижанский район. Тип зоны: Охранная зона инженерных коммуникаций. Учетный номер части 43:26:000000:583/9 площадью 265 кв.м. </w:t>
      </w:r>
    </w:p>
    <w:p w:rsidR="00B6478F" w:rsidRPr="00B6478F" w:rsidRDefault="00B6478F" w:rsidP="00B6478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B6478F">
        <w:rPr>
          <w:color w:val="000000"/>
          <w:spacing w:val="-6"/>
          <w:sz w:val="28"/>
          <w:szCs w:val="28"/>
        </w:rPr>
        <w:t xml:space="preserve">            Ограничения в использовании земельного участка указаны в разделе 4.1 выписки из </w:t>
      </w:r>
      <w:r w:rsidRPr="00B6478F">
        <w:rPr>
          <w:spacing w:val="-6"/>
          <w:sz w:val="28"/>
          <w:szCs w:val="28"/>
        </w:rPr>
        <w:t xml:space="preserve">ЕГРН об объекте недвижимости от 04.09.2023 № КУВИ-001/2023-200904498. </w:t>
      </w:r>
    </w:p>
    <w:p w:rsidR="00B6478F" w:rsidRPr="00B6478F" w:rsidRDefault="00B6478F" w:rsidP="00B6478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6478F">
        <w:rPr>
          <w:spacing w:val="-6"/>
          <w:sz w:val="28"/>
          <w:szCs w:val="28"/>
        </w:rPr>
        <w:t>Земельный участок с кадастровым номером 43:26:000000:583 частично расположен в береговых полосах следующих водных объектов:</w:t>
      </w:r>
    </w:p>
    <w:p w:rsidR="00B6478F" w:rsidRPr="00B6478F" w:rsidRDefault="00B6478F" w:rsidP="00B6478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6478F">
        <w:rPr>
          <w:spacing w:val="-6"/>
          <w:sz w:val="28"/>
          <w:szCs w:val="28"/>
        </w:rPr>
        <w:t>- реки Кичменка (южная часть участка), ширина береговой полосы - 20 м (от береговой линии);</w:t>
      </w:r>
    </w:p>
    <w:p w:rsidR="00B6478F" w:rsidRPr="00B6478F" w:rsidRDefault="00B6478F" w:rsidP="00B6478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6478F">
        <w:rPr>
          <w:spacing w:val="-6"/>
          <w:sz w:val="28"/>
          <w:szCs w:val="28"/>
        </w:rPr>
        <w:t>- реки Куфтянка (южная часть участка), ширина береговой полосы - 5 м (от береговой линии);</w:t>
      </w:r>
    </w:p>
    <w:p w:rsidR="00B6478F" w:rsidRPr="00B6478F" w:rsidRDefault="00B6478F" w:rsidP="00B6478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6478F">
        <w:rPr>
          <w:spacing w:val="-6"/>
          <w:sz w:val="28"/>
          <w:szCs w:val="28"/>
        </w:rPr>
        <w:t>- реки Немдеж (центральная часть участка), ширина береговой полосы – 20 м (от береговой линии).</w:t>
      </w:r>
    </w:p>
    <w:p w:rsidR="000E073D" w:rsidRDefault="005E55F3" w:rsidP="00F65887">
      <w:pPr>
        <w:ind w:firstLine="709"/>
        <w:jc w:val="both"/>
        <w:rPr>
          <w:sz w:val="28"/>
          <w:szCs w:val="28"/>
        </w:rPr>
      </w:pPr>
      <w:r w:rsidRPr="00F65887">
        <w:rPr>
          <w:b/>
          <w:sz w:val="28"/>
          <w:szCs w:val="28"/>
        </w:rPr>
        <w:t>Информация о расположенных в границах земельного участка объектах капитального строительства</w:t>
      </w:r>
      <w:r w:rsidRPr="00F65887">
        <w:rPr>
          <w:sz w:val="28"/>
          <w:szCs w:val="28"/>
        </w:rPr>
        <w:t>: объекты капитального</w:t>
      </w:r>
      <w:r w:rsidRPr="000E073D">
        <w:rPr>
          <w:sz w:val="28"/>
          <w:szCs w:val="28"/>
        </w:rPr>
        <w:t xml:space="preserve"> строительства отсутствуют.</w:t>
      </w:r>
    </w:p>
    <w:p w:rsidR="005E55F3" w:rsidRPr="000E073D" w:rsidRDefault="005E55F3" w:rsidP="00F65887">
      <w:pPr>
        <w:ind w:firstLine="709"/>
        <w:jc w:val="both"/>
        <w:rPr>
          <w:bCs/>
          <w:sz w:val="28"/>
          <w:szCs w:val="28"/>
        </w:rPr>
      </w:pPr>
      <w:r w:rsidRPr="000E073D">
        <w:rPr>
          <w:b/>
          <w:sz w:val="28"/>
          <w:szCs w:val="28"/>
        </w:rPr>
        <w:t xml:space="preserve">Начальная цена предмета аукциона: </w:t>
      </w:r>
      <w:r w:rsidR="002B7356" w:rsidRPr="000E073D">
        <w:rPr>
          <w:sz w:val="28"/>
          <w:szCs w:val="28"/>
        </w:rPr>
        <w:t>Н</w:t>
      </w:r>
      <w:r w:rsidR="002B7356" w:rsidRPr="000E073D">
        <w:rPr>
          <w:spacing w:val="-6"/>
          <w:sz w:val="28"/>
          <w:szCs w:val="28"/>
        </w:rPr>
        <w:t xml:space="preserve">ачальная   цена   предмета   аукциона   на   правозаключения договора аренды земельного участка (ежегодный размер арендной платы) установлена в соответствии с частью 14 статьи 39.11 Земельного кодекса Российской Федерации </w:t>
      </w:r>
      <w:r w:rsidR="002B7356" w:rsidRPr="000E073D">
        <w:rPr>
          <w:sz w:val="28"/>
          <w:szCs w:val="28"/>
        </w:rPr>
        <w:t xml:space="preserve">в размере 1,5 % кадастровой стоимости земельного участка – </w:t>
      </w:r>
      <w:r w:rsidR="00B6478F">
        <w:rPr>
          <w:b/>
          <w:spacing w:val="-6"/>
          <w:sz w:val="28"/>
          <w:szCs w:val="28"/>
        </w:rPr>
        <w:lastRenderedPageBreak/>
        <w:t>1 033 467(один миллион тридцать три тысячи четыреста шестьдесят семь</w:t>
      </w:r>
      <w:r w:rsidR="00F41916">
        <w:rPr>
          <w:b/>
          <w:spacing w:val="-6"/>
          <w:sz w:val="28"/>
          <w:szCs w:val="28"/>
        </w:rPr>
        <w:t>)</w:t>
      </w:r>
      <w:r w:rsidR="002B60FC" w:rsidRPr="002B60FC">
        <w:rPr>
          <w:b/>
          <w:spacing w:val="-6"/>
          <w:sz w:val="28"/>
          <w:szCs w:val="28"/>
        </w:rPr>
        <w:t xml:space="preserve"> рубл</w:t>
      </w:r>
      <w:r w:rsidR="00B6478F">
        <w:rPr>
          <w:b/>
          <w:spacing w:val="-6"/>
          <w:sz w:val="28"/>
          <w:szCs w:val="28"/>
        </w:rPr>
        <w:t>ей</w:t>
      </w:r>
      <w:r w:rsidR="00124EDB">
        <w:rPr>
          <w:b/>
          <w:spacing w:val="-6"/>
          <w:sz w:val="28"/>
          <w:szCs w:val="28"/>
        </w:rPr>
        <w:t>96</w:t>
      </w:r>
      <w:r w:rsidR="002B60FC" w:rsidRPr="002B60FC">
        <w:rPr>
          <w:b/>
          <w:spacing w:val="-6"/>
          <w:sz w:val="28"/>
          <w:szCs w:val="28"/>
        </w:rPr>
        <w:t xml:space="preserve"> копе</w:t>
      </w:r>
      <w:r w:rsidR="00F65887">
        <w:rPr>
          <w:b/>
          <w:spacing w:val="-6"/>
          <w:sz w:val="28"/>
          <w:szCs w:val="28"/>
        </w:rPr>
        <w:t>е</w:t>
      </w:r>
      <w:r w:rsidR="002B60FC" w:rsidRPr="002B60FC">
        <w:rPr>
          <w:b/>
          <w:spacing w:val="-6"/>
          <w:sz w:val="28"/>
          <w:szCs w:val="28"/>
        </w:rPr>
        <w:t>к</w:t>
      </w:r>
      <w:r w:rsidR="002B7356" w:rsidRPr="002B60FC">
        <w:rPr>
          <w:b/>
          <w:spacing w:val="-6"/>
          <w:sz w:val="28"/>
          <w:szCs w:val="28"/>
        </w:rPr>
        <w:t xml:space="preserve">, </w:t>
      </w:r>
      <w:r w:rsidR="002B7356" w:rsidRPr="002B60FC">
        <w:rPr>
          <w:b/>
          <w:sz w:val="28"/>
          <w:szCs w:val="28"/>
        </w:rPr>
        <w:t>без НДС</w:t>
      </w:r>
      <w:r w:rsidR="002B7356" w:rsidRPr="000E073D">
        <w:rPr>
          <w:sz w:val="28"/>
          <w:szCs w:val="28"/>
        </w:rPr>
        <w:t>.</w:t>
      </w:r>
    </w:p>
    <w:p w:rsidR="005E55F3" w:rsidRPr="002B60FC" w:rsidRDefault="005E55F3" w:rsidP="00F65887">
      <w:pPr>
        <w:ind w:firstLine="709"/>
        <w:jc w:val="both"/>
        <w:rPr>
          <w:b/>
          <w:bCs/>
          <w:sz w:val="28"/>
          <w:szCs w:val="28"/>
        </w:rPr>
      </w:pPr>
      <w:r w:rsidRPr="002B60FC">
        <w:rPr>
          <w:b/>
          <w:sz w:val="28"/>
          <w:szCs w:val="28"/>
        </w:rPr>
        <w:t xml:space="preserve">Шаг аукциона: </w:t>
      </w:r>
      <w:r w:rsidR="00124EDB">
        <w:rPr>
          <w:b/>
          <w:spacing w:val="-6"/>
          <w:sz w:val="28"/>
          <w:szCs w:val="28"/>
        </w:rPr>
        <w:t>31 004</w:t>
      </w:r>
      <w:r w:rsidR="002B60FC" w:rsidRPr="002B60FC">
        <w:rPr>
          <w:b/>
          <w:spacing w:val="-6"/>
          <w:sz w:val="28"/>
          <w:szCs w:val="28"/>
        </w:rPr>
        <w:t xml:space="preserve"> (</w:t>
      </w:r>
      <w:r w:rsidR="00124EDB">
        <w:rPr>
          <w:b/>
          <w:spacing w:val="-6"/>
          <w:sz w:val="28"/>
          <w:szCs w:val="28"/>
        </w:rPr>
        <w:t>тридцать одна тысяча четыре</w:t>
      </w:r>
      <w:r w:rsidR="002B60FC" w:rsidRPr="002B60FC">
        <w:rPr>
          <w:b/>
          <w:spacing w:val="-6"/>
          <w:sz w:val="28"/>
          <w:szCs w:val="28"/>
        </w:rPr>
        <w:t>) рубл</w:t>
      </w:r>
      <w:r w:rsidR="00124EDB">
        <w:rPr>
          <w:b/>
          <w:spacing w:val="-6"/>
          <w:sz w:val="28"/>
          <w:szCs w:val="28"/>
        </w:rPr>
        <w:t>я04</w:t>
      </w:r>
      <w:r w:rsidR="002B60FC" w:rsidRPr="002B60FC">
        <w:rPr>
          <w:b/>
          <w:spacing w:val="-6"/>
          <w:sz w:val="28"/>
          <w:szCs w:val="28"/>
        </w:rPr>
        <w:t xml:space="preserve"> копе</w:t>
      </w:r>
      <w:r w:rsidR="00124EDB">
        <w:rPr>
          <w:b/>
          <w:spacing w:val="-6"/>
          <w:sz w:val="28"/>
          <w:szCs w:val="28"/>
        </w:rPr>
        <w:t>й</w:t>
      </w:r>
      <w:r w:rsidR="002B60FC" w:rsidRPr="002B60FC">
        <w:rPr>
          <w:b/>
          <w:spacing w:val="-6"/>
          <w:sz w:val="28"/>
          <w:szCs w:val="28"/>
        </w:rPr>
        <w:t>к</w:t>
      </w:r>
      <w:r w:rsidR="00124EDB">
        <w:rPr>
          <w:b/>
          <w:spacing w:val="-6"/>
          <w:sz w:val="28"/>
          <w:szCs w:val="28"/>
        </w:rPr>
        <w:t>и</w:t>
      </w:r>
      <w:r w:rsidR="002B60FC" w:rsidRPr="002B60FC">
        <w:rPr>
          <w:b/>
          <w:spacing w:val="-6"/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Размер задатка</w:t>
      </w:r>
      <w:r w:rsidRPr="000E073D">
        <w:rPr>
          <w:sz w:val="28"/>
          <w:szCs w:val="28"/>
        </w:rPr>
        <w:t xml:space="preserve">: </w:t>
      </w:r>
      <w:r w:rsidR="00124EDB">
        <w:rPr>
          <w:b/>
          <w:spacing w:val="-6"/>
          <w:sz w:val="28"/>
          <w:szCs w:val="28"/>
        </w:rPr>
        <w:t>1 033 467(один миллион тридцать три тысячи четыреста шестьдесят семь)</w:t>
      </w:r>
      <w:r w:rsidR="00124EDB" w:rsidRPr="002B60FC">
        <w:rPr>
          <w:b/>
          <w:spacing w:val="-6"/>
          <w:sz w:val="28"/>
          <w:szCs w:val="28"/>
        </w:rPr>
        <w:t xml:space="preserve"> рубл</w:t>
      </w:r>
      <w:r w:rsidR="00124EDB">
        <w:rPr>
          <w:b/>
          <w:spacing w:val="-6"/>
          <w:sz w:val="28"/>
          <w:szCs w:val="28"/>
        </w:rPr>
        <w:t>ей96</w:t>
      </w:r>
      <w:r w:rsidR="00124EDB" w:rsidRPr="002B60FC">
        <w:rPr>
          <w:b/>
          <w:spacing w:val="-6"/>
          <w:sz w:val="28"/>
          <w:szCs w:val="28"/>
        </w:rPr>
        <w:t xml:space="preserve"> копе</w:t>
      </w:r>
      <w:r w:rsidR="00124EDB">
        <w:rPr>
          <w:b/>
          <w:spacing w:val="-6"/>
          <w:sz w:val="28"/>
          <w:szCs w:val="28"/>
        </w:rPr>
        <w:t>е</w:t>
      </w:r>
      <w:r w:rsidR="00124EDB" w:rsidRPr="002B60FC">
        <w:rPr>
          <w:b/>
          <w:spacing w:val="-6"/>
          <w:sz w:val="28"/>
          <w:szCs w:val="28"/>
        </w:rPr>
        <w:t>к</w:t>
      </w:r>
      <w:r w:rsidR="002B60FC">
        <w:rPr>
          <w:b/>
          <w:spacing w:val="-6"/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2. Условия проведения аукциона в электронной форме.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2.1. Место подачи заявок на участие в аукционе: электронная площадка </w:t>
      </w:r>
      <w:hyperlink r:id="rId9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color w:val="000000"/>
          <w:sz w:val="28"/>
          <w:szCs w:val="28"/>
        </w:rPr>
      </w:pPr>
      <w:r w:rsidRPr="000E073D">
        <w:rPr>
          <w:sz w:val="28"/>
          <w:szCs w:val="28"/>
        </w:rPr>
        <w:t xml:space="preserve">2.2. Дата и время начала подачи заявок на участие в аукционе: </w:t>
      </w:r>
      <w:r w:rsidR="00A72532">
        <w:rPr>
          <w:sz w:val="28"/>
          <w:szCs w:val="28"/>
        </w:rPr>
        <w:t>17</w:t>
      </w:r>
      <w:r w:rsidRPr="000E073D">
        <w:rPr>
          <w:color w:val="000000"/>
          <w:sz w:val="28"/>
          <w:szCs w:val="28"/>
        </w:rPr>
        <w:t>.</w:t>
      </w:r>
      <w:r w:rsidR="005B36E3">
        <w:rPr>
          <w:color w:val="000000"/>
          <w:sz w:val="28"/>
          <w:szCs w:val="28"/>
        </w:rPr>
        <w:t>11</w:t>
      </w:r>
      <w:r w:rsidRPr="000E073D">
        <w:rPr>
          <w:color w:val="000000"/>
          <w:sz w:val="28"/>
          <w:szCs w:val="28"/>
        </w:rPr>
        <w:t xml:space="preserve">.2023г. в </w:t>
      </w:r>
      <w:r w:rsidR="002B7356" w:rsidRPr="000E073D">
        <w:rPr>
          <w:color w:val="000000"/>
          <w:sz w:val="28"/>
          <w:szCs w:val="28"/>
        </w:rPr>
        <w:t>09</w:t>
      </w:r>
      <w:r w:rsidRPr="000E073D">
        <w:rPr>
          <w:color w:val="000000"/>
          <w:sz w:val="28"/>
          <w:szCs w:val="28"/>
        </w:rPr>
        <w:t xml:space="preserve"> час. 00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2.3.  Дата и время окончания срока подачи заявок на участие в аукционе:</w:t>
      </w:r>
      <w:r w:rsidR="00A72532">
        <w:rPr>
          <w:sz w:val="28"/>
          <w:szCs w:val="28"/>
        </w:rPr>
        <w:t>1</w:t>
      </w:r>
      <w:r w:rsidR="005B36E3">
        <w:rPr>
          <w:sz w:val="28"/>
          <w:szCs w:val="28"/>
        </w:rPr>
        <w:t>8</w:t>
      </w:r>
      <w:r w:rsidRPr="000E073D">
        <w:rPr>
          <w:sz w:val="28"/>
          <w:szCs w:val="28"/>
        </w:rPr>
        <w:t>.</w:t>
      </w:r>
      <w:r w:rsidR="005B36E3">
        <w:rPr>
          <w:sz w:val="28"/>
          <w:szCs w:val="28"/>
        </w:rPr>
        <w:t>1</w:t>
      </w:r>
      <w:r w:rsidR="00A72532">
        <w:rPr>
          <w:sz w:val="28"/>
          <w:szCs w:val="28"/>
        </w:rPr>
        <w:t>2</w:t>
      </w:r>
      <w:r w:rsidRPr="000E073D">
        <w:rPr>
          <w:sz w:val="28"/>
          <w:szCs w:val="28"/>
        </w:rPr>
        <w:t xml:space="preserve">.2023г. в </w:t>
      </w:r>
      <w:r w:rsidR="002B7356" w:rsidRPr="000E073D">
        <w:rPr>
          <w:sz w:val="28"/>
          <w:szCs w:val="28"/>
        </w:rPr>
        <w:t>1</w:t>
      </w:r>
      <w:r w:rsidR="005B36E3">
        <w:rPr>
          <w:sz w:val="28"/>
          <w:szCs w:val="28"/>
        </w:rPr>
        <w:t>8</w:t>
      </w:r>
      <w:r w:rsidRPr="000E073D">
        <w:rPr>
          <w:sz w:val="28"/>
          <w:szCs w:val="28"/>
        </w:rPr>
        <w:t xml:space="preserve"> час. </w:t>
      </w:r>
      <w:r w:rsidR="005B36E3">
        <w:rPr>
          <w:sz w:val="28"/>
          <w:szCs w:val="28"/>
        </w:rPr>
        <w:t>00</w:t>
      </w:r>
      <w:r w:rsidRPr="000E073D">
        <w:rPr>
          <w:sz w:val="28"/>
          <w:szCs w:val="28"/>
        </w:rPr>
        <w:t xml:space="preserve"> мин. (время московское)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2.4.  Дата рассмотрения заявок на участие в аукционе: </w:t>
      </w:r>
      <w:r w:rsidR="00A72532">
        <w:rPr>
          <w:sz w:val="28"/>
          <w:szCs w:val="28"/>
        </w:rPr>
        <w:t>2</w:t>
      </w:r>
      <w:r w:rsidR="005B36E3">
        <w:rPr>
          <w:sz w:val="28"/>
          <w:szCs w:val="28"/>
        </w:rPr>
        <w:t>0</w:t>
      </w:r>
      <w:r w:rsidRPr="000E073D">
        <w:rPr>
          <w:sz w:val="28"/>
          <w:szCs w:val="28"/>
        </w:rPr>
        <w:t>.</w:t>
      </w:r>
      <w:r w:rsidR="005B36E3">
        <w:rPr>
          <w:sz w:val="28"/>
          <w:szCs w:val="28"/>
        </w:rPr>
        <w:t>1</w:t>
      </w:r>
      <w:r w:rsidR="00A72532">
        <w:rPr>
          <w:sz w:val="28"/>
          <w:szCs w:val="28"/>
        </w:rPr>
        <w:t>2</w:t>
      </w:r>
      <w:r w:rsidRPr="000E073D">
        <w:rPr>
          <w:sz w:val="28"/>
          <w:szCs w:val="28"/>
        </w:rPr>
        <w:t>.2023г.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2.5.  Дата и время начала проведения аукциона: </w:t>
      </w:r>
      <w:r w:rsidR="00A72532">
        <w:rPr>
          <w:sz w:val="28"/>
          <w:szCs w:val="28"/>
        </w:rPr>
        <w:t>22</w:t>
      </w:r>
      <w:r w:rsidRPr="000E073D">
        <w:rPr>
          <w:sz w:val="28"/>
          <w:szCs w:val="28"/>
        </w:rPr>
        <w:t>.</w:t>
      </w:r>
      <w:r w:rsidR="005B36E3">
        <w:rPr>
          <w:sz w:val="28"/>
          <w:szCs w:val="28"/>
        </w:rPr>
        <w:t>12</w:t>
      </w:r>
      <w:r w:rsidRPr="000E073D">
        <w:rPr>
          <w:sz w:val="28"/>
          <w:szCs w:val="28"/>
        </w:rPr>
        <w:t>.2023г. в 10 час. 00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2.6.  Место проведения аукциона: электронная площадка </w:t>
      </w:r>
      <w:hyperlink r:id="rId10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3.  Информационное обеспечение аукциона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3.1.  Извещение о проведении аукциона (далее - Извещение)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1" w:history="1">
        <w:r w:rsidRPr="000E073D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Pr="000E073D">
        <w:rPr>
          <w:sz w:val="28"/>
          <w:szCs w:val="28"/>
        </w:rPr>
        <w:t xml:space="preserve">  (далее – официальный сайт торгов), на официальном сайте </w:t>
      </w:r>
      <w:r w:rsidR="002B7356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2B7356" w:rsidRPr="000E073D">
        <w:rPr>
          <w:color w:val="000000"/>
          <w:sz w:val="28"/>
          <w:szCs w:val="28"/>
        </w:rPr>
        <w:t>www.dgs.kirovreg</w:t>
      </w:r>
      <w:r w:rsidRPr="000E073D">
        <w:rPr>
          <w:sz w:val="28"/>
          <w:szCs w:val="28"/>
        </w:rPr>
        <w:t xml:space="preserve">.ru,на электронной площадке: </w:t>
      </w:r>
      <w:hyperlink r:id="rId12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 xml:space="preserve"> (далее – элект</w:t>
      </w:r>
      <w:r w:rsidR="002B7356" w:rsidRPr="000E073D">
        <w:rPr>
          <w:sz w:val="28"/>
          <w:szCs w:val="28"/>
        </w:rPr>
        <w:t xml:space="preserve">ронная площадка), </w:t>
      </w:r>
      <w:r w:rsidR="00375C7F" w:rsidRPr="000E073D">
        <w:rPr>
          <w:sz w:val="28"/>
          <w:szCs w:val="28"/>
        </w:rPr>
        <w:t xml:space="preserve">на официальном сайте муниципального образования по месту нахождения земельного участка </w:t>
      </w:r>
      <w:r w:rsidRPr="000E073D">
        <w:rPr>
          <w:sz w:val="28"/>
          <w:szCs w:val="28"/>
        </w:rPr>
        <w:t>в соответствии с действующим законодательством.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Все приложения к Извещению являются его неотъемлемой частью.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3.2.  Осмотр земельного участка на местности производится лицами, желающими участвовать в аукционе, самостоятельно.</w:t>
      </w:r>
    </w:p>
    <w:p w:rsidR="005E55F3" w:rsidRPr="000E073D" w:rsidRDefault="00542DC4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4</w:t>
      </w:r>
      <w:r w:rsidR="005E55F3" w:rsidRPr="000E073D">
        <w:rPr>
          <w:b/>
          <w:sz w:val="28"/>
          <w:szCs w:val="28"/>
        </w:rPr>
        <w:t>.  </w:t>
      </w:r>
      <w:r w:rsidR="00291005" w:rsidRPr="000E073D">
        <w:rPr>
          <w:b/>
          <w:bCs/>
          <w:color w:val="000000"/>
          <w:sz w:val="28"/>
          <w:szCs w:val="28"/>
        </w:rPr>
        <w:t>Сроки и порядок регистрации на электронной площадке</w:t>
      </w:r>
    </w:p>
    <w:p w:rsidR="00291005" w:rsidRPr="000E073D" w:rsidRDefault="004C16A2" w:rsidP="00F65887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 xml:space="preserve">На Официальном сайте торгов (www.torgi.gov.ru) доступна регистрация Заявителей в реестре участников торгов, предусматривающая автоматическую регистрацию (аккредитацию) на электронной площадке. 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Для прохождения процедуры регистрации на Официальном сайте торгов (www.torgi.gov.ru) или первичной регистрации на электронной площадке Заявителю необходимо иметь </w:t>
      </w:r>
      <w:r w:rsidR="00AD04E9">
        <w:rPr>
          <w:sz w:val="28"/>
          <w:szCs w:val="28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</w:t>
      </w:r>
      <w:r w:rsidRPr="000E073D">
        <w:rPr>
          <w:sz w:val="28"/>
          <w:szCs w:val="28"/>
        </w:rPr>
        <w:t>ЭП</w:t>
      </w:r>
      <w:r w:rsidR="00AD04E9">
        <w:rPr>
          <w:sz w:val="28"/>
          <w:szCs w:val="28"/>
        </w:rPr>
        <w:t>)</w:t>
      </w:r>
      <w:r w:rsidRPr="000E073D">
        <w:rPr>
          <w:sz w:val="28"/>
          <w:szCs w:val="28"/>
        </w:rPr>
        <w:t>,оформленную в соответствии с требованиями действующего законодательства. Информация по получению ЭП и регистрации (аккредитации) на электронной площадке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размещена по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адресу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в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информационно-телеко</w:t>
      </w:r>
      <w:r w:rsidR="00AD04E9">
        <w:rPr>
          <w:sz w:val="28"/>
          <w:szCs w:val="28"/>
        </w:rPr>
        <w:t>ммуникационной сети «Интернет»:</w:t>
      </w:r>
      <w:r w:rsidRPr="000E073D">
        <w:rPr>
          <w:sz w:val="28"/>
          <w:szCs w:val="28"/>
        </w:rPr>
        <w:t>https://www.fabrikant.ru/rules/common?category-id=1547;</w:t>
      </w:r>
      <w:r w:rsidR="00AB3BD1" w:rsidRPr="00AB3BD1">
        <w:rPr>
          <w:sz w:val="28"/>
          <w:szCs w:val="28"/>
        </w:rPr>
        <w:t xml:space="preserve"> </w:t>
      </w:r>
      <w:r w:rsidR="00AD04E9">
        <w:rPr>
          <w:sz w:val="28"/>
          <w:szCs w:val="28"/>
          <w:lang w:val="en-US"/>
        </w:rPr>
        <w:t>w</w:t>
      </w:r>
      <w:r w:rsidRPr="000E073D">
        <w:rPr>
          <w:sz w:val="28"/>
          <w:szCs w:val="28"/>
        </w:rPr>
        <w:t xml:space="preserve">ww.fabrikant.ru. В случае, если от имени Заявителя действует иное лицо (далее - Доверенное лицо), Заявителю и Доверенному лицу необходимо пройти регистрацию </w:t>
      </w:r>
      <w:r w:rsidRPr="000E073D">
        <w:rPr>
          <w:sz w:val="28"/>
          <w:szCs w:val="28"/>
        </w:rPr>
        <w:lastRenderedPageBreak/>
        <w:t xml:space="preserve">(аккредитацию) на электронной площадке в соответствии с Регламентом </w:t>
      </w:r>
      <w:r w:rsidR="00AD04E9">
        <w:rPr>
          <w:sz w:val="28"/>
          <w:szCs w:val="28"/>
        </w:rPr>
        <w:t xml:space="preserve">Оператора электронной площадки </w:t>
      </w:r>
      <w:r w:rsidRPr="000E073D">
        <w:rPr>
          <w:sz w:val="28"/>
          <w:szCs w:val="28"/>
        </w:rPr>
        <w:t>и Инструкциями</w:t>
      </w:r>
      <w:r w:rsidR="00AD04E9">
        <w:rPr>
          <w:sz w:val="28"/>
          <w:szCs w:val="28"/>
        </w:rPr>
        <w:t>, размещенными на электронной площадке</w:t>
      </w:r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5.  Порядок внесения задатка</w:t>
      </w:r>
      <w:r w:rsidR="00B64A8D" w:rsidRPr="000E073D">
        <w:rPr>
          <w:b/>
          <w:sz w:val="28"/>
          <w:szCs w:val="28"/>
        </w:rPr>
        <w:t xml:space="preserve"> участниками аукциона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</w:t>
      </w:r>
    </w:p>
    <w:p w:rsidR="00AC5EFC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</w:p>
    <w:p w:rsidR="00AC5EFC" w:rsidRDefault="00AC5EFC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Банковские реквизиты оператора электронной площадки и образец платежного поручения размещены на электронной площадке по адресу: </w:t>
      </w:r>
      <w:hyperlink r:id="rId13" w:history="1">
        <w:r w:rsidRPr="00AC5EFC">
          <w:rPr>
            <w:rStyle w:val="ab"/>
            <w:rFonts w:eastAsia="Calibri"/>
            <w:color w:val="auto"/>
            <w:sz w:val="28"/>
            <w:szCs w:val="28"/>
            <w:u w:val="none"/>
          </w:rPr>
          <w:t>https://www.fabrikant.ru/rules/common?category-id=1019</w:t>
        </w:r>
      </w:hyperlink>
      <w:r>
        <w:rPr>
          <w:rFonts w:eastAsia="Calibri"/>
          <w:sz w:val="28"/>
          <w:szCs w:val="28"/>
        </w:rPr>
        <w:t xml:space="preserve">. 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</w:r>
      <w:r w:rsidR="00AB3BD1" w:rsidRPr="00AB3BD1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  <w:r w:rsidR="00AB3BD1" w:rsidRPr="00AB3BD1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B64A8D" w:rsidRPr="000E073D" w:rsidRDefault="00B64A8D" w:rsidP="00F65887">
      <w:pPr>
        <w:ind w:firstLine="709"/>
        <w:contextualSpacing/>
        <w:jc w:val="both"/>
        <w:rPr>
          <w:sz w:val="28"/>
          <w:szCs w:val="28"/>
        </w:rPr>
      </w:pPr>
      <w:r w:rsidRPr="000E073D">
        <w:rPr>
          <w:rFonts w:eastAsia="Calibri"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  <w:r w:rsidR="00AB3BD1" w:rsidRPr="00AB3BD1">
        <w:rPr>
          <w:rFonts w:eastAsia="Calibri"/>
          <w:sz w:val="28"/>
          <w:szCs w:val="28"/>
        </w:rPr>
        <w:t xml:space="preserve"> </w:t>
      </w:r>
      <w:r w:rsidRPr="000E073D">
        <w:rPr>
          <w:sz w:val="28"/>
          <w:szCs w:val="28"/>
        </w:rPr>
        <w:t>Возврат задатка осуществляется в течение 3 (трех) рабочих дней: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1) со дня поступления уведомления об отзыве заявки (в случае отзыва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заявки заявителем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позднее дня окончания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срока приема заявок задаток возвращается в порядке, установленном для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участников аукциона);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2) лицам, не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допущенным к участию в аукционе со дня оформления протокола </w:t>
      </w:r>
      <w:r w:rsidR="00542DC4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ассмотрения заявок на участие в аукционе;</w:t>
      </w:r>
    </w:p>
    <w:p w:rsidR="00542DC4" w:rsidRPr="000E073D" w:rsidRDefault="00B64A8D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3) со дня подписания протокола о результатах аукциона лицам, участвовавшим в аукционе, но не победившим в нем.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>Перечисление денежных средств на счет Оператора электронной площадки производится в соответствии с Регламентом и Инстр</w:t>
      </w:r>
      <w:r w:rsidR="00BB25DA" w:rsidRPr="000E073D">
        <w:rPr>
          <w:sz w:val="28"/>
          <w:szCs w:val="28"/>
        </w:rPr>
        <w:t>укциями, по реквизитам, указанны</w:t>
      </w:r>
      <w:r w:rsidRPr="000E073D">
        <w:rPr>
          <w:sz w:val="28"/>
          <w:szCs w:val="28"/>
        </w:rPr>
        <w:t>м на сайте Оператора электронной площадки</w:t>
      </w:r>
      <w:r w:rsidR="0076560F">
        <w:rPr>
          <w:sz w:val="28"/>
          <w:szCs w:val="28"/>
        </w:rPr>
        <w:t>.</w:t>
      </w:r>
    </w:p>
    <w:p w:rsidR="005E55F3" w:rsidRPr="000E073D" w:rsidRDefault="001A177E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BB25DA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егламентом электронной площадки.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b/>
          <w:sz w:val="28"/>
          <w:szCs w:val="28"/>
        </w:rPr>
        <w:t>6.  Порядок, форма</w:t>
      </w:r>
      <w:r w:rsidR="009D7F00">
        <w:rPr>
          <w:b/>
          <w:sz w:val="28"/>
          <w:szCs w:val="28"/>
        </w:rPr>
        <w:t xml:space="preserve">, </w:t>
      </w:r>
      <w:r w:rsidRPr="000E073D">
        <w:rPr>
          <w:b/>
          <w:sz w:val="28"/>
          <w:szCs w:val="28"/>
        </w:rPr>
        <w:t>срок</w:t>
      </w:r>
      <w:r w:rsidR="00AB3BD1" w:rsidRPr="00AB3BD1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приема и отзыва</w:t>
      </w:r>
      <w:r w:rsidR="00AB3BD1" w:rsidRPr="00AB3BD1">
        <w:rPr>
          <w:b/>
          <w:sz w:val="28"/>
          <w:szCs w:val="28"/>
        </w:rPr>
        <w:t xml:space="preserve"> </w:t>
      </w:r>
      <w:r w:rsidR="00BB25DA" w:rsidRPr="000E073D">
        <w:rPr>
          <w:b/>
          <w:sz w:val="28"/>
          <w:szCs w:val="28"/>
        </w:rPr>
        <w:t>з</w:t>
      </w:r>
      <w:r w:rsidRPr="000E073D">
        <w:rPr>
          <w:b/>
          <w:sz w:val="28"/>
          <w:szCs w:val="28"/>
        </w:rPr>
        <w:t>аявок.</w:t>
      </w:r>
      <w:r w:rsidR="00AB3BD1" w:rsidRPr="00AB3BD1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Перечень представляемых претендентами на участие в аукционе в электронной форме документов и требования к их оформлению</w:t>
      </w:r>
      <w:r w:rsidR="00912C79">
        <w:rPr>
          <w:b/>
          <w:sz w:val="28"/>
          <w:szCs w:val="28"/>
        </w:rPr>
        <w:t>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6.1.  Прием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6.2.   Заявка (форма заявки - Приложение № 2) направляется Заявителем Оператору электронной площадки в сроки, указанные в пунктах 2.2, 2.3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-</w:t>
      </w:r>
      <w:r w:rsidR="0037095C" w:rsidRPr="000E073D">
        <w:rPr>
          <w:sz w:val="28"/>
          <w:szCs w:val="28"/>
        </w:rPr>
        <w:t xml:space="preserve"> копии документов, удостоверяющих личность заявителя (</w:t>
      </w:r>
      <w:r w:rsidRPr="000E073D">
        <w:rPr>
          <w:sz w:val="28"/>
          <w:szCs w:val="28"/>
        </w:rPr>
        <w:t xml:space="preserve">копии разворотов паспорта с фотографией и пропиской, </w:t>
      </w:r>
      <w:r w:rsidR="0037095C" w:rsidRPr="000E073D">
        <w:rPr>
          <w:sz w:val="28"/>
          <w:szCs w:val="28"/>
        </w:rPr>
        <w:t>для граждан);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>надлежащим образом</w:t>
      </w:r>
      <w:r w:rsidR="00AB3BD1" w:rsidRPr="00AB3BD1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заверенный перевод на русский язык документов о государственной</w:t>
      </w:r>
      <w:r w:rsidR="00AB3BD1" w:rsidRPr="00AB3BD1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регистрации юридического лица в соответствии с </w:t>
      </w:r>
      <w:r w:rsidR="00912C79">
        <w:rPr>
          <w:sz w:val="28"/>
          <w:szCs w:val="28"/>
        </w:rPr>
        <w:t>з</w:t>
      </w:r>
      <w:r w:rsidR="0037095C" w:rsidRPr="000E073D">
        <w:rPr>
          <w:sz w:val="28"/>
          <w:szCs w:val="28"/>
        </w:rPr>
        <w:t>аконодательством иностранного государства в случае, если заявителем является иностранное юридическое лицо;</w:t>
      </w:r>
    </w:p>
    <w:p w:rsidR="0037095C" w:rsidRPr="000E073D" w:rsidRDefault="00BB25DA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документы, подтверждающие внесение задатка. 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площади и направляется Организатору аукциона.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Один Заявитель вправе подать только одну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  <w:u w:val="single"/>
        </w:rPr>
        <w:t>Файл с заявкой и документы необходимо загрузить на электронную площадку.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6.3.  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Заявка и прилагаемые к ней документы направляются единовременно. Не допускается раздельного направления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и приложенных к ней документов, направление дополнительных документов после подачи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или замена ранее напр</w:t>
      </w:r>
      <w:r w:rsidR="00BB25DA" w:rsidRPr="000E073D">
        <w:rPr>
          <w:sz w:val="28"/>
          <w:szCs w:val="28"/>
        </w:rPr>
        <w:t>авленных документов без отзыва з</w:t>
      </w:r>
      <w:r w:rsidRPr="000E073D">
        <w:rPr>
          <w:sz w:val="28"/>
          <w:szCs w:val="28"/>
        </w:rPr>
        <w:t xml:space="preserve">аявки.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6.4.  В соответствии с Регламентом и Инструкциями Оператор электронной площадки возвращает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Заявителю в случае: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предоставления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аявки, подписанной ЭП лица, не уполномоченного действовать от имени Заявителя;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подачи одним Заявителем двух и более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при условии, что поданные ранее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не отозваны;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получения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после установленных в пункте 2.3 Извещении дня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аявок;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некорректного заполнения формы заявки, в том числе незаполнения полей, являющихся обязательными для заполнения;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других случаях, предусмотренных Регламентом.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Одновременно с возвратом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Оператор электронной площадки уведомляет Заявителя об основаниях ее возврата.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Возврат Заявок по иным основаниям не допускается.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6.5.  В случае отсутствия у Оператора электронной площадки оснований возврата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Заявителю, Оператор электронной площадки регистрирует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аявку. При этом Оператор электронной площадки направляет Заявителю соответствующее уведомление.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6.6.  Заявитель вправе отозвать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в любое время до установленных даты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6.7.  Заявитель после отзыва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вправе повторно подать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до установленных даты и времени окончания срока приема Заявок (пункт 2.3 Извещения) в порядке, установленном пунктами </w:t>
      </w:r>
      <w:r w:rsidR="008F120F" w:rsidRPr="000E073D">
        <w:rPr>
          <w:sz w:val="28"/>
          <w:szCs w:val="28"/>
        </w:rPr>
        <w:t>6.1-6</w:t>
      </w:r>
      <w:r w:rsidRPr="000E073D">
        <w:rPr>
          <w:sz w:val="28"/>
          <w:szCs w:val="28"/>
        </w:rPr>
        <w:t xml:space="preserve">.4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6.8.  Прием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прекращается Оператором электронной площадки с помощью программных и технических средств в дату и время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аявок, указанные в пункте 2.3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 xml:space="preserve">6.9.  Ответственность за достоверность указанной в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аявке информации и приложенных к ней документов несет Заявитель. </w:t>
      </w:r>
    </w:p>
    <w:p w:rsidR="0037095C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6.10.  После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Оператор электронной площадки направляет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Организатору аукциона.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7</w:t>
      </w:r>
      <w:r w:rsidR="005E55F3" w:rsidRPr="000E073D">
        <w:rPr>
          <w:b/>
          <w:sz w:val="28"/>
          <w:szCs w:val="28"/>
        </w:rPr>
        <w:t>.  Порядок рассмотрения Заявок  на участие в аукционе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.1.  Рассмотрение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осуществляется </w:t>
      </w:r>
      <w:r w:rsidR="00912C79">
        <w:rPr>
          <w:sz w:val="28"/>
          <w:szCs w:val="28"/>
        </w:rPr>
        <w:t>к</w:t>
      </w:r>
      <w:r w:rsidRPr="000E073D">
        <w:rPr>
          <w:sz w:val="28"/>
          <w:szCs w:val="28"/>
        </w:rPr>
        <w:t>омиссией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 проведению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аукциона на право</w:t>
      </w:r>
      <w:r w:rsidR="00AB3BD1" w:rsidRPr="00AB3BD1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заключения договора аренды земельного участка.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.2.  Заявитель не допускается к участию в аукционе в следующих случаях: 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непоступление от заявителя задатка на дату рассмотрения Заявок на участие в аукционе;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 xml:space="preserve"> подача Заявки на участие в аукционе лицом, которое в соответствии с действующим законодательством не имеет права быть участником аукциона, </w:t>
      </w:r>
      <w:r w:rsidR="000731EF">
        <w:rPr>
          <w:rFonts w:ascii="Times New Roman" w:hAnsi="Times New Roman" w:cs="Times New Roman"/>
          <w:sz w:val="28"/>
          <w:szCs w:val="28"/>
          <w:lang w:eastAsia="en-US"/>
        </w:rPr>
        <w:t>арендатором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r w:rsidRPr="000E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заявителе в реестре недобросовестных участников аукциона.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  <w:lang w:eastAsia="en-US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.3.  По результатам рассмотрения </w:t>
      </w:r>
      <w:r w:rsidR="000E3D6F" w:rsidRPr="000E073D">
        <w:rPr>
          <w:sz w:val="28"/>
          <w:szCs w:val="28"/>
        </w:rPr>
        <w:t>комиссией по проведению аукциона на право заключения договора аренды земельного участка</w:t>
      </w:r>
      <w:r w:rsidR="00AB3BD1" w:rsidRPr="00AB3BD1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.4.  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>.5.  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</w:t>
      </w:r>
      <w:r w:rsidR="008F120F" w:rsidRPr="000E073D">
        <w:rPr>
          <w:sz w:val="28"/>
          <w:szCs w:val="28"/>
        </w:rPr>
        <w:t>и</w:t>
      </w:r>
      <w:r w:rsidR="005E55F3" w:rsidRPr="000E073D">
        <w:rPr>
          <w:sz w:val="28"/>
          <w:szCs w:val="28"/>
        </w:rPr>
        <w:t xml:space="preserve">. 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8</w:t>
      </w:r>
      <w:r w:rsidR="005E55F3" w:rsidRPr="000E073D">
        <w:rPr>
          <w:b/>
          <w:sz w:val="28"/>
          <w:szCs w:val="28"/>
        </w:rPr>
        <w:t>.  Порядок проведения аукциона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.1.  Проведение аукциона обеспечивается Оператором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.2.  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E073D">
        <w:rPr>
          <w:sz w:val="28"/>
          <w:szCs w:val="28"/>
          <w:u w:val="single"/>
        </w:rPr>
        <w:t>по электронной подписи.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.3.  Процедура аукциона проводится в день и время, указанные в пункте 2.5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E55F3" w:rsidRPr="000E073D" w:rsidRDefault="000E3D6F" w:rsidP="00F65887">
      <w:pPr>
        <w:ind w:firstLine="709"/>
        <w:jc w:val="both"/>
        <w:rPr>
          <w:color w:val="FF0000"/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.4.  Аукцион проводится путем повышения Начальной цены Предмета аукциона на «шаг аукциона», установленные в разделе 1 Извещения</w:t>
      </w:r>
      <w:r w:rsidR="005E55F3" w:rsidRPr="000E073D">
        <w:rPr>
          <w:color w:val="FF0000"/>
          <w:sz w:val="28"/>
          <w:szCs w:val="28"/>
        </w:rPr>
        <w:t xml:space="preserve">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.5.  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</w:t>
      </w:r>
      <w:r w:rsidR="005E55F3" w:rsidRPr="000E073D">
        <w:rPr>
          <w:sz w:val="28"/>
          <w:szCs w:val="28"/>
        </w:rPr>
        <w:lastRenderedPageBreak/>
        <w:t xml:space="preserve">аукцион завершается с помощью программных и технических средств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.6.  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.7.  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.8.  Победителем признается Участник, предложивший наибольшую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.9.  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.10.  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.11.  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.12.  Аукцион признается несостоявшимся в случаях, если: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 по окончании срока подачи Заявок не подано ни одной Заявки;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по окончании срока подачи Заявок была подана только одна Заявка;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 на основании результатов рассмотрения Заявок принято решение об отказе в допуске к участию в аукционе всех Заявителей;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E55F3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случае,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9</w:t>
      </w:r>
      <w:r w:rsidR="005E55F3" w:rsidRPr="000E073D">
        <w:rPr>
          <w:b/>
          <w:sz w:val="28"/>
          <w:szCs w:val="28"/>
        </w:rPr>
        <w:t>.  Условия и сроки заключения договора аренды земельного участка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.1.  Заключение договора аренды земельного участка (проект договора  аренды Приложение </w:t>
      </w:r>
      <w:r w:rsidR="008F120F" w:rsidRPr="000E073D">
        <w:rPr>
          <w:sz w:val="28"/>
          <w:szCs w:val="28"/>
        </w:rPr>
        <w:t xml:space="preserve">№ </w:t>
      </w:r>
      <w:r w:rsidR="005E55F3" w:rsidRPr="000E073D">
        <w:rPr>
          <w:sz w:val="28"/>
          <w:szCs w:val="28"/>
        </w:rPr>
        <w:t xml:space="preserve">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.2.  Договор аренды земельного участка заключается в электронной форме и подписывается ЭП уполномоченного представителя </w:t>
      </w:r>
      <w:r w:rsidR="003B1086" w:rsidRPr="000E073D">
        <w:rPr>
          <w:sz w:val="28"/>
          <w:szCs w:val="28"/>
        </w:rPr>
        <w:t>Организатора аукциона (Арендодателя)</w:t>
      </w:r>
      <w:r w:rsidR="005E55F3" w:rsidRPr="000E073D">
        <w:rPr>
          <w:sz w:val="28"/>
          <w:szCs w:val="28"/>
        </w:rPr>
        <w:t xml:space="preserve">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Договор </w:t>
      </w:r>
      <w:r w:rsidR="005E55F3" w:rsidRPr="000E073D">
        <w:rPr>
          <w:sz w:val="28"/>
          <w:szCs w:val="28"/>
        </w:rPr>
        <w:lastRenderedPageBreak/>
        <w:t>аренды земельного участка считается заключенным с момента его подписания на электронной площадке обеими сторонами.</w:t>
      </w:r>
    </w:p>
    <w:p w:rsidR="005E55F3" w:rsidRPr="000E073D" w:rsidRDefault="005E55F3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Передача земельного участка осуществляется по акту приема-передачи, заключаемому в простой письменной форме, после зачисления денежных средств на расчетный </w:t>
      </w:r>
      <w:r w:rsidR="00626CAF">
        <w:rPr>
          <w:sz w:val="28"/>
          <w:szCs w:val="28"/>
        </w:rPr>
        <w:t>с</w:t>
      </w:r>
      <w:r w:rsidRPr="000E073D">
        <w:rPr>
          <w:sz w:val="28"/>
          <w:szCs w:val="28"/>
        </w:rPr>
        <w:t>чет Организатора аукциона (</w:t>
      </w:r>
      <w:r w:rsidR="00A11B86" w:rsidRPr="000E073D">
        <w:rPr>
          <w:sz w:val="28"/>
          <w:szCs w:val="28"/>
        </w:rPr>
        <w:t>Арендодателя</w:t>
      </w:r>
      <w:r w:rsidRPr="000E073D">
        <w:rPr>
          <w:sz w:val="28"/>
          <w:szCs w:val="28"/>
        </w:rPr>
        <w:t>).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.3.  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.4.  В случае, если аукцион признан несостоявшимся и только один Заявитель признан Участником,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AC521B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Участнику в раздел Личный кабинет «Реестр договоров» подписанный проект договора аренды земельного участка. При этом </w:t>
      </w:r>
      <w:r w:rsidR="00A11B86" w:rsidRPr="000E073D">
        <w:rPr>
          <w:sz w:val="28"/>
          <w:szCs w:val="28"/>
        </w:rPr>
        <w:t xml:space="preserve">арендная плата за </w:t>
      </w:r>
      <w:r w:rsidR="005E55F3" w:rsidRPr="000E073D">
        <w:rPr>
          <w:sz w:val="28"/>
          <w:szCs w:val="28"/>
        </w:rPr>
        <w:t>земельн</w:t>
      </w:r>
      <w:r w:rsidR="00A11B86" w:rsidRPr="000E073D">
        <w:rPr>
          <w:sz w:val="28"/>
          <w:szCs w:val="28"/>
        </w:rPr>
        <w:t>ый</w:t>
      </w:r>
      <w:r w:rsidR="005E55F3" w:rsidRPr="000E073D">
        <w:rPr>
          <w:sz w:val="28"/>
          <w:szCs w:val="28"/>
        </w:rPr>
        <w:t xml:space="preserve"> участ</w:t>
      </w:r>
      <w:r w:rsidR="00A11B86" w:rsidRPr="000E073D">
        <w:rPr>
          <w:sz w:val="28"/>
          <w:szCs w:val="28"/>
        </w:rPr>
        <w:t>о</w:t>
      </w:r>
      <w:r w:rsidR="005E55F3" w:rsidRPr="000E073D">
        <w:rPr>
          <w:sz w:val="28"/>
          <w:szCs w:val="28"/>
        </w:rPr>
        <w:t xml:space="preserve">к определяется в размере, равном начальной цене предмета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.5.  В случае, если по окончании срока подачи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подана только одна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аявка на участие в аукционе, при условии соответствия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аявки и Заявителя, подавшего указанную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аявку, всем требованиям, указанным в Извещении,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Заявителю в раздел Личный кабинет «Реестр договоров» подписанный проект договора аренды земельного участка. При этом цена земельного участка определяется в размере, равном начальной цене предмета аукциона. </w:t>
      </w:r>
    </w:p>
    <w:p w:rsidR="003B1086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.6.  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3B1086">
        <w:rPr>
          <w:sz w:val="28"/>
          <w:szCs w:val="28"/>
        </w:rPr>
        <w:t>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.7.  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 (тридцати) дней со дня направления ему в раздел Личный кабинет «Реестр договоров» такого договора.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.8. 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разделе Личный кабинет «Реестр договоров»,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.9.   В случае,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</w:t>
      </w:r>
      <w:r w:rsidR="005E55F3" w:rsidRPr="000E073D">
        <w:rPr>
          <w:sz w:val="28"/>
          <w:szCs w:val="28"/>
        </w:rPr>
        <w:lastRenderedPageBreak/>
        <w:t xml:space="preserve">со своей стороны указанный договор,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E55F3" w:rsidRDefault="000E3D6F" w:rsidP="00912C79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.10.  В случае,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</w:t>
      </w:r>
      <w:r w:rsidR="00912C79">
        <w:rPr>
          <w:sz w:val="28"/>
          <w:szCs w:val="28"/>
        </w:rPr>
        <w:t>росовестных участников аукциона</w:t>
      </w:r>
      <w:r w:rsidR="00676153">
        <w:rPr>
          <w:sz w:val="28"/>
          <w:szCs w:val="28"/>
        </w:rPr>
        <w:t>.</w:t>
      </w:r>
    </w:p>
    <w:p w:rsidR="005E55F3" w:rsidRPr="000E073D" w:rsidRDefault="005E55F3" w:rsidP="00912C79">
      <w:pPr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0</w:t>
      </w:r>
      <w:r w:rsidRPr="000E073D">
        <w:rPr>
          <w:b/>
          <w:sz w:val="28"/>
          <w:szCs w:val="28"/>
        </w:rPr>
        <w:t>. Порядок</w:t>
      </w:r>
      <w:r w:rsidR="00AB3BD1" w:rsidRPr="00AB3BD1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внесения победителем аукциона итоговой цены за</w:t>
      </w:r>
      <w:r w:rsidR="00AB3BD1" w:rsidRPr="00AB3BD1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приобретаемый  земельный участок</w:t>
      </w:r>
    </w:p>
    <w:p w:rsidR="005E55F3" w:rsidRPr="000E073D" w:rsidRDefault="005E55F3" w:rsidP="00124EDB">
      <w:pPr>
        <w:jc w:val="both"/>
        <w:rPr>
          <w:bCs/>
          <w:sz w:val="28"/>
          <w:szCs w:val="28"/>
        </w:rPr>
      </w:pPr>
      <w:r w:rsidRPr="000E073D">
        <w:rPr>
          <w:bCs/>
          <w:sz w:val="28"/>
          <w:szCs w:val="28"/>
        </w:rPr>
        <w:t xml:space="preserve">Победитель аукциона обязан выплатить итоговую цену за приобретаемый земельный участок (за вычетом уплаченного задатка) в течение 30 дней с момента подписания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(реквизиты для перечисления указаны в проекте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– Приложение № 1).</w:t>
      </w:r>
    </w:p>
    <w:p w:rsidR="005E55F3" w:rsidRPr="000E073D" w:rsidRDefault="005E55F3" w:rsidP="00912C79">
      <w:pPr>
        <w:pStyle w:val="ae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1</w:t>
      </w:r>
      <w:r w:rsidRPr="000E073D">
        <w:rPr>
          <w:b/>
          <w:sz w:val="28"/>
          <w:szCs w:val="28"/>
        </w:rPr>
        <w:t>. Порядок отказа от проведения аукциона</w:t>
      </w:r>
    </w:p>
    <w:p w:rsidR="005E55F3" w:rsidRPr="000E073D" w:rsidRDefault="005E55F3" w:rsidP="00043132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5E55F3" w:rsidRPr="000E073D" w:rsidRDefault="005E55F3" w:rsidP="00043132">
      <w:pPr>
        <w:widowControl w:val="0"/>
        <w:tabs>
          <w:tab w:val="num" w:pos="0"/>
        </w:tabs>
        <w:ind w:firstLine="709"/>
        <w:jc w:val="both"/>
        <w:outlineLvl w:val="0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В случае отказа от проведения торгов Организатор торгов размещает соответствующее извещение на сайте </w:t>
      </w:r>
      <w:hyperlink r:id="rId14" w:history="1">
        <w:r w:rsidRPr="000E073D">
          <w:rPr>
            <w:rStyle w:val="ab"/>
            <w:color w:val="auto"/>
            <w:sz w:val="28"/>
            <w:szCs w:val="28"/>
            <w:u w:val="none"/>
            <w:lang w:eastAsia="ar-SA"/>
          </w:rPr>
          <w:t>http://</w:t>
        </w:r>
        <w:r w:rsidRPr="000E073D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torgi.gov.ru</w:t>
        </w:r>
      </w:hyperlink>
      <w:r w:rsidRPr="000E073D">
        <w:rPr>
          <w:sz w:val="28"/>
          <w:szCs w:val="28"/>
        </w:rPr>
        <w:t xml:space="preserve"> и на официальном сайте </w:t>
      </w:r>
      <w:r w:rsidR="00EB1B9E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EB1B9E" w:rsidRPr="000E073D">
        <w:rPr>
          <w:color w:val="000000"/>
          <w:sz w:val="28"/>
          <w:szCs w:val="28"/>
        </w:rPr>
        <w:t>www.dgs.kirovreg</w:t>
      </w:r>
      <w:r w:rsidR="00EB1B9E" w:rsidRPr="000E073D">
        <w:rPr>
          <w:sz w:val="28"/>
          <w:szCs w:val="28"/>
        </w:rPr>
        <w:t>.ru.</w:t>
      </w:r>
    </w:p>
    <w:p w:rsidR="005E55F3" w:rsidRPr="000E073D" w:rsidRDefault="005E55F3" w:rsidP="00043132">
      <w:pPr>
        <w:spacing w:after="15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CA1EA3" w:rsidRDefault="00CA1EA3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4F18FD" w:rsidRDefault="004F18FD" w:rsidP="000F3380">
      <w:pPr>
        <w:jc w:val="both"/>
        <w:rPr>
          <w:b/>
          <w:szCs w:val="20"/>
        </w:rPr>
      </w:pPr>
    </w:p>
    <w:p w:rsidR="005E55F3" w:rsidRPr="00922230" w:rsidRDefault="005E55F3" w:rsidP="00922230">
      <w:pPr>
        <w:jc w:val="right"/>
        <w:rPr>
          <w:i/>
        </w:rPr>
      </w:pPr>
      <w:bookmarkStart w:id="0" w:name="_GoBack"/>
      <w:bookmarkEnd w:id="0"/>
    </w:p>
    <w:sectPr w:rsidR="005E55F3" w:rsidRPr="00922230" w:rsidSect="005B36E3">
      <w:pgSz w:w="11906" w:h="16838"/>
      <w:pgMar w:top="709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B2" w:rsidRDefault="00915EB2" w:rsidP="00922230">
      <w:r>
        <w:separator/>
      </w:r>
    </w:p>
  </w:endnote>
  <w:endnote w:type="continuationSeparator" w:id="0">
    <w:p w:rsidR="00915EB2" w:rsidRDefault="00915EB2" w:rsidP="009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B2" w:rsidRDefault="00915EB2" w:rsidP="00922230">
      <w:r>
        <w:separator/>
      </w:r>
    </w:p>
  </w:footnote>
  <w:footnote w:type="continuationSeparator" w:id="0">
    <w:p w:rsidR="00915EB2" w:rsidRDefault="00915EB2" w:rsidP="009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32A"/>
    <w:multiLevelType w:val="multilevel"/>
    <w:tmpl w:val="AD8EC98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80976C5"/>
    <w:multiLevelType w:val="hybridMultilevel"/>
    <w:tmpl w:val="CE76306E"/>
    <w:lvl w:ilvl="0" w:tplc="9A28926E">
      <w:start w:val="1"/>
      <w:numFmt w:val="decimal"/>
      <w:lvlText w:val="1.2.%1."/>
      <w:lvlJc w:val="left"/>
      <w:pPr>
        <w:tabs>
          <w:tab w:val="num" w:pos="1162"/>
        </w:tabs>
        <w:ind w:left="1162" w:hanging="453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049F8">
      <w:start w:val="1"/>
      <w:numFmt w:val="decimal"/>
      <w:lvlText w:val="1.2.%3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3" w:tplc="504A75A0">
      <w:start w:val="3"/>
      <w:numFmt w:val="decimal"/>
      <w:lvlText w:val="1.%4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4" w:tplc="567C42A8">
      <w:start w:val="1"/>
      <w:numFmt w:val="decimal"/>
      <w:lvlText w:val="2.%5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5" w:tplc="1624B89C">
      <w:start w:val="1"/>
      <w:numFmt w:val="bullet"/>
      <w:lvlText w:val="-"/>
      <w:lvlJc w:val="left"/>
      <w:pPr>
        <w:tabs>
          <w:tab w:val="num" w:pos="1072"/>
        </w:tabs>
        <w:ind w:firstLine="709"/>
      </w:pPr>
      <w:rPr>
        <w:rFonts w:ascii="Times New Roman" w:hAnsi="Times New Roman" w:hint="default"/>
        <w:b w:val="0"/>
        <w:i w:val="0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6F49"/>
    <w:multiLevelType w:val="hybridMultilevel"/>
    <w:tmpl w:val="817285B8"/>
    <w:lvl w:ilvl="0" w:tplc="B02AE1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1257EB"/>
    <w:multiLevelType w:val="multilevel"/>
    <w:tmpl w:val="A8AA2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35970E43"/>
    <w:multiLevelType w:val="hybridMultilevel"/>
    <w:tmpl w:val="DD603702"/>
    <w:lvl w:ilvl="0" w:tplc="25E42734">
      <w:start w:val="1"/>
      <w:numFmt w:val="decimal"/>
      <w:lvlText w:val="5.%1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1" w:tplc="FC88838A">
      <w:start w:val="1"/>
      <w:numFmt w:val="decimal"/>
      <w:lvlText w:val="6.%2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2" w:tplc="84E25088">
      <w:start w:val="1"/>
      <w:numFmt w:val="decimal"/>
      <w:lvlText w:val="%3)"/>
      <w:lvlJc w:val="left"/>
      <w:pPr>
        <w:tabs>
          <w:tab w:val="num" w:pos="1072"/>
        </w:tabs>
        <w:ind w:left="1072" w:hanging="363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B4E68"/>
    <w:multiLevelType w:val="multilevel"/>
    <w:tmpl w:val="84D2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000237"/>
    <w:multiLevelType w:val="hybridMultilevel"/>
    <w:tmpl w:val="11F4436A"/>
    <w:lvl w:ilvl="0" w:tplc="62D62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B3B21"/>
    <w:multiLevelType w:val="multilevel"/>
    <w:tmpl w:val="9D6A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0B6D08"/>
    <w:multiLevelType w:val="multilevel"/>
    <w:tmpl w:val="2FB829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011DF0"/>
    <w:multiLevelType w:val="multilevel"/>
    <w:tmpl w:val="1A349A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782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 w15:restartNumberingAfterBreak="0">
    <w:nsid w:val="71BC03EE"/>
    <w:multiLevelType w:val="multilevel"/>
    <w:tmpl w:val="EF3EC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30"/>
    <w:rsid w:val="0000536D"/>
    <w:rsid w:val="0001552F"/>
    <w:rsid w:val="0002100B"/>
    <w:rsid w:val="00043132"/>
    <w:rsid w:val="000505A5"/>
    <w:rsid w:val="00055527"/>
    <w:rsid w:val="000610CD"/>
    <w:rsid w:val="00065E6A"/>
    <w:rsid w:val="00067A18"/>
    <w:rsid w:val="00070968"/>
    <w:rsid w:val="000720DF"/>
    <w:rsid w:val="000731EF"/>
    <w:rsid w:val="00074091"/>
    <w:rsid w:val="00077DA1"/>
    <w:rsid w:val="000843EC"/>
    <w:rsid w:val="000A204E"/>
    <w:rsid w:val="000C6E99"/>
    <w:rsid w:val="000D756A"/>
    <w:rsid w:val="000D7BE5"/>
    <w:rsid w:val="000E073D"/>
    <w:rsid w:val="000E2B31"/>
    <w:rsid w:val="000E33E1"/>
    <w:rsid w:val="000E3D6F"/>
    <w:rsid w:val="000F15C1"/>
    <w:rsid w:val="000F23CB"/>
    <w:rsid w:val="000F3380"/>
    <w:rsid w:val="00101553"/>
    <w:rsid w:val="001069BC"/>
    <w:rsid w:val="00114987"/>
    <w:rsid w:val="00121C44"/>
    <w:rsid w:val="001242C5"/>
    <w:rsid w:val="001243E3"/>
    <w:rsid w:val="00124EDB"/>
    <w:rsid w:val="00126020"/>
    <w:rsid w:val="00126837"/>
    <w:rsid w:val="0013224F"/>
    <w:rsid w:val="00137287"/>
    <w:rsid w:val="00144940"/>
    <w:rsid w:val="00153D21"/>
    <w:rsid w:val="0016208B"/>
    <w:rsid w:val="0016293C"/>
    <w:rsid w:val="0016516B"/>
    <w:rsid w:val="00173AB2"/>
    <w:rsid w:val="001965A9"/>
    <w:rsid w:val="00196CB3"/>
    <w:rsid w:val="001A0C47"/>
    <w:rsid w:val="001A177E"/>
    <w:rsid w:val="001A4B08"/>
    <w:rsid w:val="001A7EAB"/>
    <w:rsid w:val="001B1BBE"/>
    <w:rsid w:val="001B1FCA"/>
    <w:rsid w:val="001B6BD8"/>
    <w:rsid w:val="001B7905"/>
    <w:rsid w:val="001C2935"/>
    <w:rsid w:val="001C6187"/>
    <w:rsid w:val="001C6FAE"/>
    <w:rsid w:val="001D5F56"/>
    <w:rsid w:val="001F1902"/>
    <w:rsid w:val="00216075"/>
    <w:rsid w:val="00220D16"/>
    <w:rsid w:val="00223A2B"/>
    <w:rsid w:val="00223AA4"/>
    <w:rsid w:val="00225444"/>
    <w:rsid w:val="00227A84"/>
    <w:rsid w:val="00237516"/>
    <w:rsid w:val="0024013E"/>
    <w:rsid w:val="0024760F"/>
    <w:rsid w:val="00253A82"/>
    <w:rsid w:val="00260AC7"/>
    <w:rsid w:val="002630C7"/>
    <w:rsid w:val="00273A25"/>
    <w:rsid w:val="0027662B"/>
    <w:rsid w:val="002810AA"/>
    <w:rsid w:val="00281519"/>
    <w:rsid w:val="0028401F"/>
    <w:rsid w:val="00291005"/>
    <w:rsid w:val="002910AE"/>
    <w:rsid w:val="002A2658"/>
    <w:rsid w:val="002A696C"/>
    <w:rsid w:val="002B0B5B"/>
    <w:rsid w:val="002B4D19"/>
    <w:rsid w:val="002B60FC"/>
    <w:rsid w:val="002B7356"/>
    <w:rsid w:val="002C09AD"/>
    <w:rsid w:val="002D1468"/>
    <w:rsid w:val="002D62D8"/>
    <w:rsid w:val="002F331E"/>
    <w:rsid w:val="0030267B"/>
    <w:rsid w:val="00310F7E"/>
    <w:rsid w:val="00326B2E"/>
    <w:rsid w:val="003277E9"/>
    <w:rsid w:val="00331D11"/>
    <w:rsid w:val="00331D39"/>
    <w:rsid w:val="00334855"/>
    <w:rsid w:val="0034027A"/>
    <w:rsid w:val="003457B9"/>
    <w:rsid w:val="003617D4"/>
    <w:rsid w:val="00363864"/>
    <w:rsid w:val="00365173"/>
    <w:rsid w:val="0037095C"/>
    <w:rsid w:val="00375C7F"/>
    <w:rsid w:val="00377B88"/>
    <w:rsid w:val="00382F6B"/>
    <w:rsid w:val="003A6D7E"/>
    <w:rsid w:val="003A7EC0"/>
    <w:rsid w:val="003B1086"/>
    <w:rsid w:val="003B1152"/>
    <w:rsid w:val="003B4F93"/>
    <w:rsid w:val="003C777F"/>
    <w:rsid w:val="003D0C3C"/>
    <w:rsid w:val="003D1D69"/>
    <w:rsid w:val="003D610D"/>
    <w:rsid w:val="003D6FC3"/>
    <w:rsid w:val="00405C88"/>
    <w:rsid w:val="00406DB1"/>
    <w:rsid w:val="004134D7"/>
    <w:rsid w:val="00414555"/>
    <w:rsid w:val="004169D7"/>
    <w:rsid w:val="00440204"/>
    <w:rsid w:val="004410D5"/>
    <w:rsid w:val="0044216E"/>
    <w:rsid w:val="00445626"/>
    <w:rsid w:val="004470BD"/>
    <w:rsid w:val="00456F3C"/>
    <w:rsid w:val="00471710"/>
    <w:rsid w:val="0048260A"/>
    <w:rsid w:val="00490E5B"/>
    <w:rsid w:val="004976F0"/>
    <w:rsid w:val="004A2F83"/>
    <w:rsid w:val="004B2AE6"/>
    <w:rsid w:val="004C16A2"/>
    <w:rsid w:val="004C5E41"/>
    <w:rsid w:val="004D11BA"/>
    <w:rsid w:val="004D45C2"/>
    <w:rsid w:val="004F18FD"/>
    <w:rsid w:val="004F48E7"/>
    <w:rsid w:val="005013E6"/>
    <w:rsid w:val="00506B83"/>
    <w:rsid w:val="00507682"/>
    <w:rsid w:val="005154DB"/>
    <w:rsid w:val="00521AEE"/>
    <w:rsid w:val="0053480E"/>
    <w:rsid w:val="0054118B"/>
    <w:rsid w:val="00542DC4"/>
    <w:rsid w:val="0054513C"/>
    <w:rsid w:val="005500A4"/>
    <w:rsid w:val="0055688D"/>
    <w:rsid w:val="00557056"/>
    <w:rsid w:val="0058134A"/>
    <w:rsid w:val="00583F8F"/>
    <w:rsid w:val="005944F5"/>
    <w:rsid w:val="005A25B8"/>
    <w:rsid w:val="005A281D"/>
    <w:rsid w:val="005A343A"/>
    <w:rsid w:val="005B0714"/>
    <w:rsid w:val="005B1941"/>
    <w:rsid w:val="005B36E3"/>
    <w:rsid w:val="005B4B96"/>
    <w:rsid w:val="005B4F72"/>
    <w:rsid w:val="005C5487"/>
    <w:rsid w:val="005C7776"/>
    <w:rsid w:val="005D1EF3"/>
    <w:rsid w:val="005D3D06"/>
    <w:rsid w:val="005D529E"/>
    <w:rsid w:val="005D5900"/>
    <w:rsid w:val="005E21AE"/>
    <w:rsid w:val="005E3D7B"/>
    <w:rsid w:val="005E55F3"/>
    <w:rsid w:val="005E778D"/>
    <w:rsid w:val="005E77F4"/>
    <w:rsid w:val="005F0A59"/>
    <w:rsid w:val="005F2D9A"/>
    <w:rsid w:val="006034BE"/>
    <w:rsid w:val="00605656"/>
    <w:rsid w:val="00615802"/>
    <w:rsid w:val="00615E50"/>
    <w:rsid w:val="006176D1"/>
    <w:rsid w:val="00621210"/>
    <w:rsid w:val="00626CAF"/>
    <w:rsid w:val="00636FF4"/>
    <w:rsid w:val="00650245"/>
    <w:rsid w:val="006548DB"/>
    <w:rsid w:val="006557A0"/>
    <w:rsid w:val="00663533"/>
    <w:rsid w:val="00676153"/>
    <w:rsid w:val="00676D5D"/>
    <w:rsid w:val="00694B73"/>
    <w:rsid w:val="006960C3"/>
    <w:rsid w:val="006A0367"/>
    <w:rsid w:val="006A2ADB"/>
    <w:rsid w:val="006B229E"/>
    <w:rsid w:val="006B44EB"/>
    <w:rsid w:val="006B73E6"/>
    <w:rsid w:val="006D3F6D"/>
    <w:rsid w:val="006E2734"/>
    <w:rsid w:val="006E31E7"/>
    <w:rsid w:val="006F1B08"/>
    <w:rsid w:val="00706DB9"/>
    <w:rsid w:val="00710FBD"/>
    <w:rsid w:val="00723FDA"/>
    <w:rsid w:val="007248B3"/>
    <w:rsid w:val="00725D9B"/>
    <w:rsid w:val="0072638C"/>
    <w:rsid w:val="00741D93"/>
    <w:rsid w:val="00745948"/>
    <w:rsid w:val="007632D0"/>
    <w:rsid w:val="0076560F"/>
    <w:rsid w:val="007657D5"/>
    <w:rsid w:val="007665D6"/>
    <w:rsid w:val="00767918"/>
    <w:rsid w:val="007921B8"/>
    <w:rsid w:val="00792D54"/>
    <w:rsid w:val="0079349D"/>
    <w:rsid w:val="007A1F19"/>
    <w:rsid w:val="007A5594"/>
    <w:rsid w:val="007B1A91"/>
    <w:rsid w:val="007B31E4"/>
    <w:rsid w:val="007B3E62"/>
    <w:rsid w:val="007D012F"/>
    <w:rsid w:val="007D2983"/>
    <w:rsid w:val="007D39A2"/>
    <w:rsid w:val="007D67E4"/>
    <w:rsid w:val="007E670F"/>
    <w:rsid w:val="007F2502"/>
    <w:rsid w:val="008003DE"/>
    <w:rsid w:val="00802A37"/>
    <w:rsid w:val="00804E52"/>
    <w:rsid w:val="00817569"/>
    <w:rsid w:val="008205DF"/>
    <w:rsid w:val="0082586C"/>
    <w:rsid w:val="00827EF3"/>
    <w:rsid w:val="008435F6"/>
    <w:rsid w:val="00846EAF"/>
    <w:rsid w:val="008641E5"/>
    <w:rsid w:val="00872BFC"/>
    <w:rsid w:val="00873801"/>
    <w:rsid w:val="00875CB0"/>
    <w:rsid w:val="008771B5"/>
    <w:rsid w:val="0088363D"/>
    <w:rsid w:val="008A213C"/>
    <w:rsid w:val="008A5877"/>
    <w:rsid w:val="008B0CBE"/>
    <w:rsid w:val="008C0E21"/>
    <w:rsid w:val="008C2C47"/>
    <w:rsid w:val="008E1023"/>
    <w:rsid w:val="008E3F3F"/>
    <w:rsid w:val="008E6C16"/>
    <w:rsid w:val="008F120F"/>
    <w:rsid w:val="008F36A9"/>
    <w:rsid w:val="008F54EE"/>
    <w:rsid w:val="009077A7"/>
    <w:rsid w:val="00911E15"/>
    <w:rsid w:val="00912C79"/>
    <w:rsid w:val="00912FCF"/>
    <w:rsid w:val="00915EB2"/>
    <w:rsid w:val="009216DC"/>
    <w:rsid w:val="00922230"/>
    <w:rsid w:val="009227D2"/>
    <w:rsid w:val="009279C7"/>
    <w:rsid w:val="009353EA"/>
    <w:rsid w:val="0094330E"/>
    <w:rsid w:val="00952303"/>
    <w:rsid w:val="00962A39"/>
    <w:rsid w:val="00965020"/>
    <w:rsid w:val="00965FBA"/>
    <w:rsid w:val="0097455B"/>
    <w:rsid w:val="00982CFB"/>
    <w:rsid w:val="00990668"/>
    <w:rsid w:val="009A3A6E"/>
    <w:rsid w:val="009A7762"/>
    <w:rsid w:val="009B25AD"/>
    <w:rsid w:val="009B37AC"/>
    <w:rsid w:val="009B7C6B"/>
    <w:rsid w:val="009C0C14"/>
    <w:rsid w:val="009C28F8"/>
    <w:rsid w:val="009C4FE4"/>
    <w:rsid w:val="009C6894"/>
    <w:rsid w:val="009D0C7A"/>
    <w:rsid w:val="009D1FF5"/>
    <w:rsid w:val="009D515B"/>
    <w:rsid w:val="009D7F00"/>
    <w:rsid w:val="009F1C61"/>
    <w:rsid w:val="009F2F5D"/>
    <w:rsid w:val="009F32D8"/>
    <w:rsid w:val="009F4D09"/>
    <w:rsid w:val="009F532E"/>
    <w:rsid w:val="00A116A5"/>
    <w:rsid w:val="00A11B86"/>
    <w:rsid w:val="00A43C7C"/>
    <w:rsid w:val="00A54ABB"/>
    <w:rsid w:val="00A62BF8"/>
    <w:rsid w:val="00A63E82"/>
    <w:rsid w:val="00A675EE"/>
    <w:rsid w:val="00A72532"/>
    <w:rsid w:val="00A75176"/>
    <w:rsid w:val="00A93900"/>
    <w:rsid w:val="00AA227F"/>
    <w:rsid w:val="00AB3BD1"/>
    <w:rsid w:val="00AC0131"/>
    <w:rsid w:val="00AC0C8E"/>
    <w:rsid w:val="00AC2662"/>
    <w:rsid w:val="00AC521B"/>
    <w:rsid w:val="00AC5EFC"/>
    <w:rsid w:val="00AC7B91"/>
    <w:rsid w:val="00AD04E9"/>
    <w:rsid w:val="00AE2A17"/>
    <w:rsid w:val="00AF031E"/>
    <w:rsid w:val="00AF4071"/>
    <w:rsid w:val="00AF7FED"/>
    <w:rsid w:val="00B06743"/>
    <w:rsid w:val="00B10094"/>
    <w:rsid w:val="00B142A5"/>
    <w:rsid w:val="00B2556D"/>
    <w:rsid w:val="00B27C01"/>
    <w:rsid w:val="00B34B20"/>
    <w:rsid w:val="00B35760"/>
    <w:rsid w:val="00B53211"/>
    <w:rsid w:val="00B6478F"/>
    <w:rsid w:val="00B64A8D"/>
    <w:rsid w:val="00B6575B"/>
    <w:rsid w:val="00B76588"/>
    <w:rsid w:val="00B77779"/>
    <w:rsid w:val="00B77BA4"/>
    <w:rsid w:val="00B83A10"/>
    <w:rsid w:val="00B84957"/>
    <w:rsid w:val="00B93F77"/>
    <w:rsid w:val="00BB0C22"/>
    <w:rsid w:val="00BB25DA"/>
    <w:rsid w:val="00BC23E7"/>
    <w:rsid w:val="00BC679B"/>
    <w:rsid w:val="00BE1805"/>
    <w:rsid w:val="00BF125C"/>
    <w:rsid w:val="00BF7EA9"/>
    <w:rsid w:val="00C0576C"/>
    <w:rsid w:val="00C07A27"/>
    <w:rsid w:val="00C10754"/>
    <w:rsid w:val="00C2123A"/>
    <w:rsid w:val="00C2135F"/>
    <w:rsid w:val="00C24608"/>
    <w:rsid w:val="00C37959"/>
    <w:rsid w:val="00C4313D"/>
    <w:rsid w:val="00C45889"/>
    <w:rsid w:val="00C46EAC"/>
    <w:rsid w:val="00C479C5"/>
    <w:rsid w:val="00C60D69"/>
    <w:rsid w:val="00C82ACD"/>
    <w:rsid w:val="00C8405B"/>
    <w:rsid w:val="00C84E10"/>
    <w:rsid w:val="00C90175"/>
    <w:rsid w:val="00C93EBF"/>
    <w:rsid w:val="00C9491C"/>
    <w:rsid w:val="00CA1EA3"/>
    <w:rsid w:val="00CA49C2"/>
    <w:rsid w:val="00CB1445"/>
    <w:rsid w:val="00CB33B3"/>
    <w:rsid w:val="00CC7B13"/>
    <w:rsid w:val="00CE1710"/>
    <w:rsid w:val="00CE67B2"/>
    <w:rsid w:val="00CF5635"/>
    <w:rsid w:val="00D11F90"/>
    <w:rsid w:val="00D13731"/>
    <w:rsid w:val="00D14712"/>
    <w:rsid w:val="00D2074A"/>
    <w:rsid w:val="00D31129"/>
    <w:rsid w:val="00D41D4C"/>
    <w:rsid w:val="00D50F43"/>
    <w:rsid w:val="00D71343"/>
    <w:rsid w:val="00D74ACA"/>
    <w:rsid w:val="00D83F4B"/>
    <w:rsid w:val="00D909BD"/>
    <w:rsid w:val="00D96250"/>
    <w:rsid w:val="00D97E27"/>
    <w:rsid w:val="00DA007E"/>
    <w:rsid w:val="00DA142A"/>
    <w:rsid w:val="00DA4F24"/>
    <w:rsid w:val="00DB21F1"/>
    <w:rsid w:val="00DB41EA"/>
    <w:rsid w:val="00DB4952"/>
    <w:rsid w:val="00DC74E4"/>
    <w:rsid w:val="00DC7C93"/>
    <w:rsid w:val="00DD0775"/>
    <w:rsid w:val="00DE463D"/>
    <w:rsid w:val="00DF11D4"/>
    <w:rsid w:val="00DF6020"/>
    <w:rsid w:val="00E01CD0"/>
    <w:rsid w:val="00E031B4"/>
    <w:rsid w:val="00E077DC"/>
    <w:rsid w:val="00E13B14"/>
    <w:rsid w:val="00E166C2"/>
    <w:rsid w:val="00E26C93"/>
    <w:rsid w:val="00E36D13"/>
    <w:rsid w:val="00E4073C"/>
    <w:rsid w:val="00E41E12"/>
    <w:rsid w:val="00E70B54"/>
    <w:rsid w:val="00E82E6E"/>
    <w:rsid w:val="00E92333"/>
    <w:rsid w:val="00EA2D04"/>
    <w:rsid w:val="00EA40F3"/>
    <w:rsid w:val="00EA5F9E"/>
    <w:rsid w:val="00EA7300"/>
    <w:rsid w:val="00EB0E75"/>
    <w:rsid w:val="00EB1A4D"/>
    <w:rsid w:val="00EB1B9E"/>
    <w:rsid w:val="00EB64F2"/>
    <w:rsid w:val="00EC0757"/>
    <w:rsid w:val="00EC689B"/>
    <w:rsid w:val="00EE4E48"/>
    <w:rsid w:val="00EE7AC9"/>
    <w:rsid w:val="00EF34E6"/>
    <w:rsid w:val="00F168E8"/>
    <w:rsid w:val="00F24034"/>
    <w:rsid w:val="00F31C14"/>
    <w:rsid w:val="00F357FB"/>
    <w:rsid w:val="00F35E2D"/>
    <w:rsid w:val="00F36BE4"/>
    <w:rsid w:val="00F4038F"/>
    <w:rsid w:val="00F406D9"/>
    <w:rsid w:val="00F41916"/>
    <w:rsid w:val="00F43B4A"/>
    <w:rsid w:val="00F43CAF"/>
    <w:rsid w:val="00F51FEE"/>
    <w:rsid w:val="00F609FF"/>
    <w:rsid w:val="00F656D7"/>
    <w:rsid w:val="00F65887"/>
    <w:rsid w:val="00F67A86"/>
    <w:rsid w:val="00F67ACF"/>
    <w:rsid w:val="00F70D8B"/>
    <w:rsid w:val="00F721FE"/>
    <w:rsid w:val="00F74549"/>
    <w:rsid w:val="00F80DA4"/>
    <w:rsid w:val="00F9453B"/>
    <w:rsid w:val="00F94A91"/>
    <w:rsid w:val="00F958E8"/>
    <w:rsid w:val="00FA108D"/>
    <w:rsid w:val="00FA47BF"/>
    <w:rsid w:val="00FB3C08"/>
    <w:rsid w:val="00FC1D7B"/>
    <w:rsid w:val="00FC6600"/>
    <w:rsid w:val="00FD07AB"/>
    <w:rsid w:val="00FD1479"/>
    <w:rsid w:val="00FD2A48"/>
    <w:rsid w:val="00FD6AFE"/>
    <w:rsid w:val="00FE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32A81"/>
  <w15:docId w15:val="{3C49FA28-3350-4E2C-8986-700FA75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23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2223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2223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922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2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22230"/>
    <w:pPr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22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16A5"/>
    <w:rPr>
      <w:rFonts w:cs="Times New Roman"/>
    </w:rPr>
  </w:style>
  <w:style w:type="character" w:styleId="ab">
    <w:name w:val="Hyperlink"/>
    <w:basedOn w:val="a0"/>
    <w:uiPriority w:val="99"/>
    <w:rsid w:val="00C9491C"/>
    <w:rPr>
      <w:rFonts w:cs="Times New Roman"/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0E33E1"/>
    <w:pPr>
      <w:ind w:left="720"/>
      <w:contextualSpacing/>
    </w:pPr>
  </w:style>
  <w:style w:type="paragraph" w:customStyle="1" w:styleId="ConsPlusNormal">
    <w:name w:val="ConsPlusNormal"/>
    <w:uiPriority w:val="99"/>
    <w:rsid w:val="00D50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8A5877"/>
    <w:pPr>
      <w:spacing w:before="100" w:beforeAutospacing="1" w:after="119"/>
    </w:pPr>
  </w:style>
  <w:style w:type="paragraph" w:styleId="af">
    <w:name w:val="Body Text Indent"/>
    <w:basedOn w:val="a"/>
    <w:link w:val="af0"/>
    <w:uiPriority w:val="99"/>
    <w:rsid w:val="008A5877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A5877"/>
    <w:rPr>
      <w:rFonts w:ascii="Calibri" w:hAnsi="Calibri" w:cs="Times New Roman"/>
      <w:lang w:eastAsia="ar-SA" w:bidi="ar-SA"/>
    </w:rPr>
  </w:style>
  <w:style w:type="table" w:styleId="af1">
    <w:name w:val="Table Grid"/>
    <w:basedOn w:val="a1"/>
    <w:uiPriority w:val="99"/>
    <w:locked/>
    <w:rsid w:val="009D51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34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48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34"/>
    <w:rsid w:val="00982C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D1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s://www.fabrikant.ru/rules/common?category-id=10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dgs-kirov.ru" TargetMode="External"/><Relationship Id="rId12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Евгений Махнев</cp:lastModifiedBy>
  <cp:revision>2</cp:revision>
  <cp:lastPrinted>2023-10-26T14:27:00Z</cp:lastPrinted>
  <dcterms:created xsi:type="dcterms:W3CDTF">2023-11-16T09:06:00Z</dcterms:created>
  <dcterms:modified xsi:type="dcterms:W3CDTF">2023-11-16T09:06:00Z</dcterms:modified>
</cp:coreProperties>
</file>